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CDA05" w14:textId="77777777" w:rsidR="000623A4" w:rsidRPr="00610B6F" w:rsidRDefault="002E6562" w:rsidP="0042719E">
      <w:pPr>
        <w:ind w:right="-40"/>
      </w:pPr>
      <w:bookmarkStart w:id="0" w:name="_GoBack"/>
      <w:bookmarkEnd w:id="0"/>
      <w:r w:rsidRPr="00610B6F">
        <w:rPr>
          <w:noProof/>
        </w:rPr>
        <w:drawing>
          <wp:anchor distT="0" distB="0" distL="114300" distR="114300" simplePos="0" relativeHeight="251657728" behindDoc="0" locked="0" layoutInCell="1" allowOverlap="1" wp14:anchorId="71BCDA36" wp14:editId="5D859837">
            <wp:simplePos x="0" y="0"/>
            <wp:positionH relativeFrom="column">
              <wp:posOffset>-250880</wp:posOffset>
            </wp:positionH>
            <wp:positionV relativeFrom="paragraph">
              <wp:posOffset>0</wp:posOffset>
            </wp:positionV>
            <wp:extent cx="2434590" cy="1377315"/>
            <wp:effectExtent l="0" t="0" r="3810" b="0"/>
            <wp:wrapSquare wrapText="right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BCDA06" w14:textId="77777777" w:rsidR="000623A4" w:rsidRPr="00610B6F" w:rsidRDefault="000623A4" w:rsidP="0042719E">
      <w:pPr>
        <w:ind w:right="-40"/>
      </w:pPr>
    </w:p>
    <w:p w14:paraId="332ABC79" w14:textId="77777777" w:rsidR="00F96FE6" w:rsidRDefault="00533019" w:rsidP="00F96FE6">
      <w:pPr>
        <w:ind w:left="-113"/>
      </w:pPr>
      <w:r w:rsidRPr="00610B6F">
        <w:br w:type="textWrapping" w:clear="all"/>
      </w:r>
      <w:r w:rsidR="00F96FE6" w:rsidRPr="00F96FE6">
        <w:rPr>
          <w:b/>
          <w:szCs w:val="22"/>
        </w:rPr>
        <w:t>ŽUPANIJSKA SKUPŠTINA</w:t>
      </w:r>
    </w:p>
    <w:p w14:paraId="50419C4E" w14:textId="77777777" w:rsidR="00F96FE6" w:rsidRDefault="00F96FE6" w:rsidP="00F96FE6">
      <w:pPr>
        <w:ind w:left="-113"/>
      </w:pPr>
      <w:r w:rsidRPr="00F96FE6">
        <w:rPr>
          <w:b/>
        </w:rPr>
        <w:t>KLASA: 940-01/24-01/326</w:t>
      </w:r>
    </w:p>
    <w:p w14:paraId="37195ACF" w14:textId="32CF4E93" w:rsidR="00F96FE6" w:rsidRDefault="00F96FE6" w:rsidP="00F96FE6">
      <w:pPr>
        <w:ind w:left="-113"/>
      </w:pPr>
      <w:r w:rsidRPr="00F96FE6">
        <w:rPr>
          <w:b/>
        </w:rPr>
        <w:t>URBROJ: 2198-17-02-</w:t>
      </w:r>
      <w:r w:rsidR="00504A82">
        <w:rPr>
          <w:b/>
        </w:rPr>
        <w:t>12</w:t>
      </w:r>
    </w:p>
    <w:p w14:paraId="2F877B6C" w14:textId="77777777" w:rsidR="00504A82" w:rsidRDefault="00504A82" w:rsidP="00F96FE6">
      <w:pPr>
        <w:ind w:left="-113"/>
        <w:rPr>
          <w:b/>
        </w:rPr>
      </w:pPr>
    </w:p>
    <w:p w14:paraId="41BB508C" w14:textId="5C2917EB" w:rsidR="00F96FE6" w:rsidRPr="00F96FE6" w:rsidRDefault="00F96FE6" w:rsidP="00F96FE6">
      <w:pPr>
        <w:ind w:left="-113"/>
      </w:pPr>
      <w:r w:rsidRPr="00F96FE6">
        <w:rPr>
          <w:b/>
        </w:rPr>
        <w:t xml:space="preserve">Zadar, </w:t>
      </w:r>
      <w:r w:rsidR="00504A82">
        <w:rPr>
          <w:b/>
        </w:rPr>
        <w:t>24. rujna</w:t>
      </w:r>
      <w:r w:rsidRPr="00F96FE6">
        <w:rPr>
          <w:b/>
        </w:rPr>
        <w:t xml:space="preserve"> 2024. godine </w:t>
      </w:r>
    </w:p>
    <w:p w14:paraId="4A0DD9C2" w14:textId="77777777" w:rsidR="00F96FE6" w:rsidRDefault="00F96FE6" w:rsidP="00F96FE6">
      <w:pPr>
        <w:jc w:val="both"/>
      </w:pPr>
    </w:p>
    <w:p w14:paraId="3A722475" w14:textId="77777777" w:rsidR="00504A82" w:rsidRPr="00F96FE6" w:rsidRDefault="00504A82" w:rsidP="00F96FE6">
      <w:pPr>
        <w:jc w:val="both"/>
      </w:pPr>
    </w:p>
    <w:p w14:paraId="65A9E07F" w14:textId="1F632AEA" w:rsidR="00F96FE6" w:rsidRDefault="00F96FE6" w:rsidP="00F96FE6">
      <w:pPr>
        <w:ind w:left="-113"/>
        <w:jc w:val="both"/>
        <w:rPr>
          <w:rFonts w:cs="Arial"/>
        </w:rPr>
      </w:pPr>
      <w:r w:rsidRPr="00F96FE6">
        <w:rPr>
          <w:rFonts w:cs="Arial"/>
        </w:rPr>
        <w:t>Na temelju članka 12. stavka 2., članka 13., članka 25. Zakona o upravljanju nekretninama i pokretninama u vlasništvu Republike Hrvatske („Narodne novine“ br. 155/23.), članka 15. Uredbe o postupcima koji prethode sklapanju pravnih poslova raspolaganja nekretninama u vlasništvu Republike Hrvatske u svrhu prodaje, razvrgnuća suvlasničke zajednice, zamjene, davanja u zakup ili najam te o postupcima u vezi sa stjecanjem nekretnina i drugih stvarnih prava u korist Republike Hrvatske („Narodne novine“ br. 95/18 i 155/23), te članka 12. Statuta Zadarske županije („Službeni glasnik Zadarske županije“ broj 15/09, 7/10, 11/10, 4/12, 2/13, 14/13, 3/18, 05/20 i 05/21), Županijska skupština Zadarske županije na</w:t>
      </w:r>
      <w:r w:rsidR="00504A82">
        <w:rPr>
          <w:rFonts w:cs="Arial"/>
        </w:rPr>
        <w:t xml:space="preserve"> 19. </w:t>
      </w:r>
      <w:r w:rsidRPr="00F96FE6">
        <w:rPr>
          <w:rFonts w:cs="Arial"/>
        </w:rPr>
        <w:t xml:space="preserve"> sjednici održanoj dana</w:t>
      </w:r>
      <w:r w:rsidR="00504A82">
        <w:rPr>
          <w:rFonts w:cs="Arial"/>
        </w:rPr>
        <w:t xml:space="preserve"> 24. rujna </w:t>
      </w:r>
      <w:r w:rsidRPr="00F96FE6">
        <w:rPr>
          <w:rFonts w:cs="Arial"/>
        </w:rPr>
        <w:t>2024. godine,  d o n o s i</w:t>
      </w:r>
    </w:p>
    <w:p w14:paraId="354C3D94" w14:textId="77777777" w:rsidR="00F96FE6" w:rsidRDefault="00F96FE6" w:rsidP="00F96FE6">
      <w:pPr>
        <w:ind w:left="-113"/>
        <w:jc w:val="both"/>
        <w:rPr>
          <w:rFonts w:cs="Arial"/>
        </w:rPr>
      </w:pPr>
    </w:p>
    <w:p w14:paraId="3FB5344F" w14:textId="16331596" w:rsidR="00F96FE6" w:rsidRDefault="00F96FE6" w:rsidP="00504A82">
      <w:pPr>
        <w:ind w:left="-113"/>
        <w:jc w:val="center"/>
        <w:rPr>
          <w:rFonts w:cs="Arial"/>
        </w:rPr>
      </w:pPr>
      <w:r w:rsidRPr="00F96FE6">
        <w:rPr>
          <w:rFonts w:cs="Arial"/>
          <w:b/>
        </w:rPr>
        <w:t>O D L U K U</w:t>
      </w:r>
    </w:p>
    <w:p w14:paraId="50B60AF5" w14:textId="25A4A027" w:rsidR="00F96FE6" w:rsidRPr="00F96FE6" w:rsidRDefault="00F96FE6" w:rsidP="00504A82">
      <w:pPr>
        <w:ind w:left="-113"/>
        <w:jc w:val="center"/>
        <w:rPr>
          <w:rFonts w:cs="Arial"/>
        </w:rPr>
      </w:pPr>
      <w:r w:rsidRPr="00F96FE6">
        <w:rPr>
          <w:rFonts w:cs="Arial"/>
          <w:b/>
        </w:rPr>
        <w:t>o prodaji nekretnine u k.o. Biograd na Moru Gradu</w:t>
      </w:r>
      <w:r w:rsidRPr="00F96FE6">
        <w:rPr>
          <w:rFonts w:cs="Arial"/>
          <w:bCs/>
        </w:rPr>
        <w:t xml:space="preserve"> </w:t>
      </w:r>
      <w:r w:rsidRPr="00F96FE6">
        <w:rPr>
          <w:rFonts w:cs="Arial"/>
          <w:b/>
          <w:bCs/>
        </w:rPr>
        <w:t>Biogradu na Moru</w:t>
      </w:r>
    </w:p>
    <w:p w14:paraId="72CF2EB8" w14:textId="77777777" w:rsidR="00F96FE6" w:rsidRPr="00F96FE6" w:rsidRDefault="00F96FE6" w:rsidP="00F96FE6">
      <w:pPr>
        <w:jc w:val="center"/>
        <w:rPr>
          <w:rFonts w:cs="Arial"/>
        </w:rPr>
      </w:pPr>
    </w:p>
    <w:p w14:paraId="11404142" w14:textId="77777777" w:rsidR="00F96FE6" w:rsidRPr="00F96FE6" w:rsidRDefault="00F96FE6" w:rsidP="00F96FE6">
      <w:pPr>
        <w:ind w:left="-113"/>
        <w:jc w:val="center"/>
        <w:rPr>
          <w:rFonts w:cs="Arial"/>
          <w:b/>
        </w:rPr>
      </w:pPr>
      <w:r w:rsidRPr="00F96FE6">
        <w:rPr>
          <w:rFonts w:cs="Arial"/>
          <w:b/>
        </w:rPr>
        <w:t>I.</w:t>
      </w:r>
    </w:p>
    <w:p w14:paraId="6914308E" w14:textId="77777777" w:rsidR="00F96FE6" w:rsidRPr="00F96FE6" w:rsidRDefault="00F96FE6" w:rsidP="00F96FE6">
      <w:pPr>
        <w:jc w:val="center"/>
        <w:rPr>
          <w:rFonts w:cs="Arial"/>
        </w:rPr>
      </w:pPr>
    </w:p>
    <w:p w14:paraId="46979E8A" w14:textId="77777777" w:rsidR="00F96FE6" w:rsidRPr="00F96FE6" w:rsidRDefault="00F96FE6" w:rsidP="00F96FE6">
      <w:pPr>
        <w:tabs>
          <w:tab w:val="left" w:pos="900"/>
        </w:tabs>
        <w:ind w:left="-113"/>
        <w:jc w:val="both"/>
        <w:rPr>
          <w:rFonts w:cs="Arial"/>
        </w:rPr>
      </w:pPr>
      <w:r w:rsidRPr="00F96FE6">
        <w:rPr>
          <w:rFonts w:cs="Arial"/>
        </w:rPr>
        <w:t>Republika Hrvatska, kao vlasnik, zastupana po Zadarskoj županiji, prodaje Gradu Biogradu na Moru nekretninu označenu kao zk.č.br.</w:t>
      </w:r>
      <w:r w:rsidRPr="00F96FE6">
        <w:rPr>
          <w:rFonts w:cs="Arial"/>
        </w:rPr>
        <w:softHyphen/>
        <w:t>7002, površine 76 934 m2, upisanu u zk.ul.br. 256, k.o. Biograd na Moru, kod Zemljišnoknjižnog odjela Biograd na Moru, Općinskog suda u Zadru.</w:t>
      </w:r>
    </w:p>
    <w:p w14:paraId="41A9DDA3" w14:textId="77777777" w:rsidR="00F96FE6" w:rsidRDefault="00F96FE6" w:rsidP="00F96FE6">
      <w:pPr>
        <w:jc w:val="center"/>
        <w:rPr>
          <w:rFonts w:cs="Arial"/>
        </w:rPr>
      </w:pPr>
    </w:p>
    <w:p w14:paraId="37A0CFC3" w14:textId="77777777" w:rsidR="00F96FE6" w:rsidRPr="00F96FE6" w:rsidRDefault="00F96FE6" w:rsidP="00F96FE6">
      <w:pPr>
        <w:jc w:val="center"/>
        <w:rPr>
          <w:rFonts w:cs="Arial"/>
        </w:rPr>
      </w:pPr>
    </w:p>
    <w:p w14:paraId="2CA89753" w14:textId="77777777" w:rsidR="00F96FE6" w:rsidRPr="00F96FE6" w:rsidRDefault="00F96FE6" w:rsidP="00F96FE6">
      <w:pPr>
        <w:ind w:left="-113"/>
        <w:jc w:val="center"/>
        <w:rPr>
          <w:rFonts w:cs="Arial"/>
          <w:b/>
        </w:rPr>
      </w:pPr>
      <w:r w:rsidRPr="00F96FE6">
        <w:rPr>
          <w:rFonts w:cs="Arial"/>
          <w:b/>
        </w:rPr>
        <w:t>II.</w:t>
      </w:r>
    </w:p>
    <w:p w14:paraId="5AC20E36" w14:textId="77777777" w:rsidR="00F96FE6" w:rsidRPr="00F96FE6" w:rsidRDefault="00F96FE6" w:rsidP="00F96FE6">
      <w:pPr>
        <w:jc w:val="center"/>
        <w:rPr>
          <w:rFonts w:cs="Arial"/>
        </w:rPr>
      </w:pPr>
    </w:p>
    <w:p w14:paraId="61A81D42" w14:textId="77777777" w:rsidR="00F96FE6" w:rsidRPr="00F96FE6" w:rsidRDefault="00F96FE6" w:rsidP="00F96FE6">
      <w:pPr>
        <w:ind w:left="-113"/>
        <w:jc w:val="both"/>
        <w:rPr>
          <w:rFonts w:cs="Arial"/>
        </w:rPr>
      </w:pPr>
      <w:r w:rsidRPr="00F96FE6">
        <w:rPr>
          <w:rFonts w:cs="Arial"/>
        </w:rPr>
        <w:t xml:space="preserve">Kupoprodajna cijena nekretnine opisane u točki I. ove Odluke iznosi </w:t>
      </w:r>
      <w:r w:rsidRPr="00F96FE6">
        <w:rPr>
          <w:rFonts w:cs="Arial"/>
          <w:b/>
          <w:bCs/>
        </w:rPr>
        <w:t>181.000,00 eura</w:t>
      </w:r>
      <w:r w:rsidRPr="00F96FE6">
        <w:rPr>
          <w:rFonts w:cs="Arial"/>
        </w:rPr>
        <w:t xml:space="preserve"> (slovima: stoosamdesetijednatisuća eura) sukladno procjembenom elaboratu broj 60/2024, iz srpnja 2024. godine, izrađenom u Građevinar d.o.o. Zadar, od strane stalnog sudskog vještaka graditeljske struke i procjenitelja nekretnina Olivera Jardijeva, dipl.ing.građ., potvrđenom od strane Zajedničkog procjeniteljskog povjerenstva Zadarske županije i Grada Zadra mišljenjem KLASA: 364-02/24-02/83, URBROJ: 2198-07-05/1-24-2, dana, 31. srpnja 2024. godine.</w:t>
      </w:r>
    </w:p>
    <w:p w14:paraId="09775F8C" w14:textId="77777777" w:rsidR="00F96FE6" w:rsidRPr="00F96FE6" w:rsidRDefault="00F96FE6" w:rsidP="00F96FE6">
      <w:pPr>
        <w:ind w:left="-113"/>
        <w:jc w:val="both"/>
        <w:rPr>
          <w:rFonts w:cs="Arial"/>
        </w:rPr>
      </w:pPr>
    </w:p>
    <w:p w14:paraId="439926EC" w14:textId="77777777" w:rsidR="00F96FE6" w:rsidRPr="00F96FE6" w:rsidRDefault="00F96FE6" w:rsidP="00F96FE6">
      <w:pPr>
        <w:ind w:left="-113"/>
        <w:jc w:val="both"/>
      </w:pPr>
      <w:r w:rsidRPr="00F96FE6">
        <w:t xml:space="preserve">Grad Biograd na Moru je, pored kupoprodajne cijene nekretnine iz prethodnog stavka, obvezan platiti i iznos od 562,50 eura (slovima: petstošezdesetdva eura i pedeset centi) na ime naknade za procjenu tržišne vrijednosti nekretnine. </w:t>
      </w:r>
    </w:p>
    <w:p w14:paraId="1F774899" w14:textId="77777777" w:rsidR="00F96FE6" w:rsidRPr="00F96FE6" w:rsidRDefault="00F96FE6" w:rsidP="00F96FE6">
      <w:pPr>
        <w:jc w:val="both"/>
        <w:rPr>
          <w:rFonts w:cs="Arial"/>
        </w:rPr>
      </w:pPr>
    </w:p>
    <w:p w14:paraId="47ED60FD" w14:textId="77777777" w:rsidR="00504A82" w:rsidRDefault="00F96FE6" w:rsidP="00F96FE6">
      <w:pPr>
        <w:ind w:left="-113"/>
        <w:jc w:val="both"/>
        <w:rPr>
          <w:rFonts w:cs="Arial"/>
        </w:rPr>
      </w:pPr>
      <w:r w:rsidRPr="00F96FE6">
        <w:rPr>
          <w:rFonts w:cs="Arial"/>
        </w:rPr>
        <w:t xml:space="preserve">                                              </w:t>
      </w:r>
      <w:r w:rsidRPr="00F96FE6">
        <w:rPr>
          <w:rFonts w:cs="Arial"/>
        </w:rPr>
        <w:tab/>
      </w:r>
      <w:r w:rsidRPr="00F96FE6">
        <w:rPr>
          <w:rFonts w:cs="Arial"/>
        </w:rPr>
        <w:tab/>
        <w:t xml:space="preserve">  </w:t>
      </w:r>
      <w:r w:rsidRPr="00F96FE6">
        <w:rPr>
          <w:rFonts w:cs="Arial"/>
        </w:rPr>
        <w:tab/>
      </w:r>
    </w:p>
    <w:p w14:paraId="5EE98D21" w14:textId="77777777" w:rsidR="00504A82" w:rsidRDefault="00504A82" w:rsidP="00F96FE6">
      <w:pPr>
        <w:ind w:left="-113"/>
        <w:jc w:val="both"/>
        <w:rPr>
          <w:rFonts w:cs="Arial"/>
        </w:rPr>
      </w:pPr>
    </w:p>
    <w:p w14:paraId="40D80188" w14:textId="77777777" w:rsidR="00504A82" w:rsidRDefault="00504A82" w:rsidP="00F96FE6">
      <w:pPr>
        <w:ind w:left="-113"/>
        <w:jc w:val="both"/>
        <w:rPr>
          <w:rFonts w:cs="Arial"/>
        </w:rPr>
      </w:pPr>
    </w:p>
    <w:p w14:paraId="39BF9061" w14:textId="77777777" w:rsidR="00504A82" w:rsidRDefault="00504A82" w:rsidP="00F96FE6">
      <w:pPr>
        <w:ind w:left="-113"/>
        <w:jc w:val="both"/>
        <w:rPr>
          <w:rFonts w:cs="Arial"/>
        </w:rPr>
      </w:pPr>
    </w:p>
    <w:p w14:paraId="0512A824" w14:textId="77777777" w:rsidR="00504A82" w:rsidRDefault="00504A82" w:rsidP="00F96FE6">
      <w:pPr>
        <w:ind w:left="-113"/>
        <w:jc w:val="both"/>
        <w:rPr>
          <w:rFonts w:cs="Arial"/>
        </w:rPr>
      </w:pPr>
    </w:p>
    <w:p w14:paraId="37C92AD2" w14:textId="77777777" w:rsidR="00504A82" w:rsidRDefault="00504A82" w:rsidP="00F96FE6">
      <w:pPr>
        <w:ind w:left="-113"/>
        <w:jc w:val="both"/>
        <w:rPr>
          <w:rFonts w:cs="Arial"/>
        </w:rPr>
      </w:pPr>
    </w:p>
    <w:p w14:paraId="3E28D619" w14:textId="78AEA47F" w:rsidR="00F96FE6" w:rsidRPr="00F96FE6" w:rsidRDefault="00F96FE6" w:rsidP="00504A82">
      <w:pPr>
        <w:ind w:left="-113"/>
        <w:jc w:val="center"/>
        <w:rPr>
          <w:rFonts w:cs="Arial"/>
          <w:b/>
        </w:rPr>
      </w:pPr>
      <w:r w:rsidRPr="00F96FE6">
        <w:rPr>
          <w:rFonts w:cs="Arial"/>
          <w:b/>
        </w:rPr>
        <w:t>III.</w:t>
      </w:r>
    </w:p>
    <w:p w14:paraId="3FAA3F9E" w14:textId="77777777" w:rsidR="00F96FE6" w:rsidRPr="00F96FE6" w:rsidRDefault="00F96FE6" w:rsidP="00F96FE6">
      <w:pPr>
        <w:jc w:val="center"/>
        <w:rPr>
          <w:rFonts w:cs="Arial"/>
        </w:rPr>
      </w:pPr>
    </w:p>
    <w:p w14:paraId="015775A1" w14:textId="77777777" w:rsidR="00F96FE6" w:rsidRPr="00F96FE6" w:rsidRDefault="00F96FE6" w:rsidP="00F96FE6">
      <w:pPr>
        <w:ind w:left="-113"/>
        <w:jc w:val="both"/>
        <w:rPr>
          <w:rFonts w:cs="Arial"/>
        </w:rPr>
      </w:pPr>
      <w:r w:rsidRPr="00F96FE6">
        <w:rPr>
          <w:rFonts w:cs="Arial"/>
        </w:rPr>
        <w:t>S Gradom Biogradom na Moru sklopit će se ugovor o kupoprodaji temeljem kojeg će se Grad Biograd na moru obvezati na isplatu kupoprodajne cijene iz točke II. ove Odluke i naknade za procjenu tržišne vrijednosti nekretnina iz točke II. ove Odluke u roku od 30 dana od dana sklapanja ugovora.</w:t>
      </w:r>
    </w:p>
    <w:p w14:paraId="1348642D" w14:textId="77777777" w:rsidR="00F96FE6" w:rsidRPr="00F96FE6" w:rsidRDefault="00F96FE6" w:rsidP="00F96FE6">
      <w:pPr>
        <w:ind w:left="-113"/>
        <w:jc w:val="both"/>
        <w:rPr>
          <w:rFonts w:cs="Arial"/>
        </w:rPr>
      </w:pPr>
    </w:p>
    <w:p w14:paraId="5B37DF26" w14:textId="77777777" w:rsidR="00F96FE6" w:rsidRPr="00F96FE6" w:rsidRDefault="00F96FE6" w:rsidP="00F96FE6">
      <w:pPr>
        <w:ind w:left="-113"/>
        <w:jc w:val="both"/>
        <w:rPr>
          <w:rFonts w:cs="Arial"/>
        </w:rPr>
      </w:pPr>
      <w:r w:rsidRPr="00F96FE6">
        <w:rPr>
          <w:rFonts w:cs="Arial"/>
        </w:rPr>
        <w:t xml:space="preserve">U ugovor o kupoprodaji unijet će se i odredba da se nekretnina iz točke I. ove Odluke prodaje u viđenom stanju i da prodavatelj nije odgovoran za bilo kakve naknadno utvrđene pravne ili materijalne nedostatke, niti može snositi bilo kakvu štetu s tog osnova.  </w:t>
      </w:r>
    </w:p>
    <w:p w14:paraId="0978A11E" w14:textId="77777777" w:rsidR="00F96FE6" w:rsidRDefault="00F96FE6" w:rsidP="00F96FE6">
      <w:pPr>
        <w:jc w:val="center"/>
        <w:rPr>
          <w:rFonts w:cs="Arial"/>
          <w:b/>
        </w:rPr>
      </w:pPr>
    </w:p>
    <w:p w14:paraId="3B7C878A" w14:textId="77777777" w:rsidR="00504A82" w:rsidRPr="00F96FE6" w:rsidRDefault="00504A82" w:rsidP="00F96FE6">
      <w:pPr>
        <w:jc w:val="center"/>
        <w:rPr>
          <w:rFonts w:cs="Arial"/>
          <w:b/>
        </w:rPr>
      </w:pPr>
    </w:p>
    <w:p w14:paraId="73C9B1B2" w14:textId="77777777" w:rsidR="00F96FE6" w:rsidRPr="00F96FE6" w:rsidRDefault="00F96FE6" w:rsidP="00F96FE6">
      <w:pPr>
        <w:ind w:left="-113"/>
        <w:jc w:val="center"/>
        <w:rPr>
          <w:rFonts w:cs="Arial"/>
        </w:rPr>
      </w:pPr>
      <w:r w:rsidRPr="00F96FE6">
        <w:rPr>
          <w:rFonts w:cs="Arial"/>
          <w:b/>
        </w:rPr>
        <w:t>IV</w:t>
      </w:r>
      <w:r w:rsidRPr="00F96FE6">
        <w:rPr>
          <w:rFonts w:cs="Arial"/>
        </w:rPr>
        <w:t>.</w:t>
      </w:r>
    </w:p>
    <w:p w14:paraId="1BB2E38A" w14:textId="77777777" w:rsidR="00F96FE6" w:rsidRPr="00F96FE6" w:rsidRDefault="00F96FE6" w:rsidP="00F96FE6">
      <w:pPr>
        <w:jc w:val="center"/>
        <w:rPr>
          <w:rFonts w:cs="Arial"/>
        </w:rPr>
      </w:pPr>
    </w:p>
    <w:p w14:paraId="38CFF1EF" w14:textId="77777777" w:rsidR="00F96FE6" w:rsidRPr="00F96FE6" w:rsidRDefault="00F96FE6" w:rsidP="00F96FE6">
      <w:pPr>
        <w:ind w:left="-113"/>
        <w:jc w:val="both"/>
        <w:rPr>
          <w:rFonts w:cs="Arial"/>
        </w:rPr>
      </w:pPr>
      <w:r w:rsidRPr="00F96FE6">
        <w:rPr>
          <w:rFonts w:cs="Arial"/>
        </w:rPr>
        <w:t>Ova Odluka stupa na snagu danom donošenja.</w:t>
      </w:r>
    </w:p>
    <w:p w14:paraId="1C813EA2" w14:textId="77777777" w:rsidR="00F96FE6" w:rsidRPr="00F96FE6" w:rsidRDefault="00F96FE6" w:rsidP="00F96FE6">
      <w:pPr>
        <w:jc w:val="both"/>
        <w:rPr>
          <w:rFonts w:cs="Arial"/>
        </w:rPr>
      </w:pPr>
    </w:p>
    <w:p w14:paraId="254C9A68" w14:textId="77777777" w:rsidR="00F96FE6" w:rsidRPr="00F96FE6" w:rsidRDefault="00F96FE6" w:rsidP="00F96FE6">
      <w:pPr>
        <w:ind w:left="5040"/>
        <w:jc w:val="center"/>
        <w:rPr>
          <w:b/>
          <w:bCs/>
        </w:rPr>
      </w:pPr>
      <w:r w:rsidRPr="00F96FE6">
        <w:t xml:space="preserve">                                          </w:t>
      </w:r>
      <w:r w:rsidRPr="00F96FE6">
        <w:rPr>
          <w:b/>
          <w:bCs/>
        </w:rPr>
        <w:t>PREDSJEDNIK</w:t>
      </w:r>
    </w:p>
    <w:p w14:paraId="06CC3B30" w14:textId="77777777" w:rsidR="00F96FE6" w:rsidRPr="00F96FE6" w:rsidRDefault="00F96FE6" w:rsidP="00F96FE6">
      <w:pPr>
        <w:ind w:left="5040"/>
        <w:jc w:val="center"/>
        <w:rPr>
          <w:b/>
          <w:bCs/>
        </w:rPr>
      </w:pPr>
    </w:p>
    <w:p w14:paraId="640744C7" w14:textId="77777777" w:rsidR="00F96FE6" w:rsidRPr="00F96FE6" w:rsidRDefault="00F96FE6" w:rsidP="00F96FE6">
      <w:pPr>
        <w:ind w:left="5040"/>
        <w:jc w:val="center"/>
        <w:rPr>
          <w:b/>
          <w:bCs/>
        </w:rPr>
      </w:pPr>
      <w:r w:rsidRPr="00F96FE6">
        <w:rPr>
          <w:b/>
          <w:bCs/>
        </w:rPr>
        <w:t>dr.sc. Zoran Šikić</w:t>
      </w:r>
    </w:p>
    <w:p w14:paraId="05E663CF" w14:textId="77777777" w:rsidR="00F96FE6" w:rsidRPr="00F96FE6" w:rsidRDefault="00F96FE6" w:rsidP="00F96FE6">
      <w:pPr>
        <w:tabs>
          <w:tab w:val="center" w:pos="6840"/>
        </w:tabs>
        <w:ind w:left="6372"/>
        <w:rPr>
          <w:rFonts w:cs="Arial"/>
          <w:sz w:val="18"/>
          <w:szCs w:val="18"/>
        </w:rPr>
      </w:pPr>
    </w:p>
    <w:p w14:paraId="728FA3AF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0B876637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64690659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2C257148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33778EAE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0CA9738B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5BC2562A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49706BB7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78E118E1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6E8461ED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67ADBA68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0ED5049F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1D1EFD43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48E6C157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579403D1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64634144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4ECBAD76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76CA66F3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4DDC655F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1B29D956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2F837A55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61F8CA4C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2075A106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5BAF2DBB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7C4FCDCB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1C96CE19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4EE7D249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2E7B06F3" w14:textId="77777777" w:rsidR="00F96FE6" w:rsidRDefault="00F96FE6" w:rsidP="00F96FE6">
      <w:pPr>
        <w:jc w:val="both"/>
        <w:rPr>
          <w:rFonts w:cs="Arial"/>
          <w:sz w:val="18"/>
          <w:szCs w:val="18"/>
        </w:rPr>
      </w:pPr>
    </w:p>
    <w:p w14:paraId="04CD8BF1" w14:textId="77777777" w:rsidR="00F96FE6" w:rsidRDefault="00F96FE6" w:rsidP="00F96FE6">
      <w:pPr>
        <w:jc w:val="both"/>
        <w:rPr>
          <w:rFonts w:cs="Arial"/>
          <w:sz w:val="18"/>
          <w:szCs w:val="18"/>
        </w:rPr>
      </w:pPr>
    </w:p>
    <w:p w14:paraId="5C7E5DF6" w14:textId="77777777" w:rsidR="00F96FE6" w:rsidRDefault="00F96FE6" w:rsidP="00F96FE6">
      <w:pPr>
        <w:jc w:val="both"/>
        <w:rPr>
          <w:rFonts w:cs="Arial"/>
          <w:sz w:val="18"/>
          <w:szCs w:val="18"/>
        </w:rPr>
      </w:pPr>
    </w:p>
    <w:p w14:paraId="76E79628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40C6563E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13E76AAF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2FF46D1A" w14:textId="77777777" w:rsidR="00F96FE6" w:rsidRPr="00F96FE6" w:rsidRDefault="00F96FE6" w:rsidP="00F96FE6">
      <w:pPr>
        <w:jc w:val="both"/>
        <w:rPr>
          <w:rFonts w:cs="Arial"/>
          <w:sz w:val="18"/>
          <w:szCs w:val="18"/>
        </w:rPr>
      </w:pPr>
    </w:p>
    <w:p w14:paraId="4F0A5AC2" w14:textId="77777777" w:rsidR="00F96FE6" w:rsidRPr="00F96FE6" w:rsidRDefault="00F96FE6" w:rsidP="00F96FE6">
      <w:pPr>
        <w:jc w:val="both"/>
        <w:rPr>
          <w:rFonts w:cs="Arial"/>
          <w:sz w:val="20"/>
          <w:szCs w:val="20"/>
        </w:rPr>
      </w:pPr>
      <w:r w:rsidRPr="00F96FE6">
        <w:rPr>
          <w:rFonts w:cs="Arial"/>
          <w:sz w:val="20"/>
          <w:szCs w:val="20"/>
        </w:rPr>
        <w:t xml:space="preserve">Dostaviti: </w:t>
      </w:r>
    </w:p>
    <w:p w14:paraId="5B4895EC" w14:textId="77777777" w:rsidR="00F96FE6" w:rsidRPr="00F96FE6" w:rsidRDefault="00F96FE6" w:rsidP="00F96FE6">
      <w:pPr>
        <w:jc w:val="both"/>
        <w:rPr>
          <w:rFonts w:cs="Arial"/>
          <w:sz w:val="20"/>
          <w:szCs w:val="20"/>
        </w:rPr>
      </w:pPr>
      <w:r w:rsidRPr="00F96FE6">
        <w:rPr>
          <w:rFonts w:cs="Arial"/>
          <w:sz w:val="20"/>
          <w:szCs w:val="20"/>
        </w:rPr>
        <w:t>1. Grad Biograd na Moru, Trg kralja Tomislava 5, 23 210 Biograd na Moru;</w:t>
      </w:r>
    </w:p>
    <w:p w14:paraId="0AAC6996" w14:textId="77777777" w:rsidR="00F96FE6" w:rsidRPr="00F96FE6" w:rsidRDefault="00F96FE6" w:rsidP="00F96FE6">
      <w:pPr>
        <w:jc w:val="both"/>
        <w:rPr>
          <w:rFonts w:eastAsia="Calibri"/>
          <w:sz w:val="22"/>
          <w:szCs w:val="22"/>
          <w:lang w:eastAsia="en-US"/>
        </w:rPr>
      </w:pPr>
      <w:r w:rsidRPr="00F96FE6">
        <w:rPr>
          <w:rFonts w:cs="Arial"/>
          <w:sz w:val="20"/>
          <w:szCs w:val="20"/>
        </w:rPr>
        <w:t>2. Pismohrana, ovdje.</w:t>
      </w:r>
    </w:p>
    <w:p w14:paraId="27735359" w14:textId="705CD88B" w:rsidR="00A3316F" w:rsidRPr="00610B6F" w:rsidRDefault="00A3316F" w:rsidP="006D0BAE">
      <w:pPr>
        <w:pStyle w:val="Naslov"/>
        <w:ind w:left="-113"/>
        <w:jc w:val="both"/>
        <w:rPr>
          <w:u w:val="single"/>
        </w:rPr>
      </w:pPr>
    </w:p>
    <w:sectPr w:rsidR="00A3316F" w:rsidRPr="00610B6F" w:rsidSect="00854BEF">
      <w:pgSz w:w="11906" w:h="16838"/>
      <w:pgMar w:top="993" w:right="1417" w:bottom="1417" w:left="1260" w:header="113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2854A3" w14:textId="77777777" w:rsidR="00635B55" w:rsidRDefault="00635B55" w:rsidP="00954916">
      <w:r>
        <w:separator/>
      </w:r>
    </w:p>
  </w:endnote>
  <w:endnote w:type="continuationSeparator" w:id="0">
    <w:p w14:paraId="3E995CEA" w14:textId="77777777" w:rsidR="00635B55" w:rsidRDefault="00635B55" w:rsidP="00954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6FFA6D" w14:textId="77777777" w:rsidR="00635B55" w:rsidRDefault="00635B55" w:rsidP="00954916">
      <w:r>
        <w:separator/>
      </w:r>
    </w:p>
  </w:footnote>
  <w:footnote w:type="continuationSeparator" w:id="0">
    <w:p w14:paraId="6F9F94D8" w14:textId="77777777" w:rsidR="00635B55" w:rsidRDefault="00635B55" w:rsidP="00954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9"/>
    <w:lvl w:ilvl="0">
      <w:start w:val="1"/>
      <w:numFmt w:val="bullet"/>
      <w:lvlText w:val="-"/>
      <w:lvlJc w:val="left"/>
      <w:pPr>
        <w:tabs>
          <w:tab w:val="num" w:pos="0"/>
        </w:tabs>
        <w:ind w:left="177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0" w:hanging="360"/>
      </w:pPr>
      <w:rPr>
        <w:rFonts w:ascii="Wingdings" w:hAnsi="Wingdings"/>
      </w:rPr>
    </w:lvl>
  </w:abstractNum>
  <w:abstractNum w:abstractNumId="1" w15:restartNumberingAfterBreak="0">
    <w:nsid w:val="01111297"/>
    <w:multiLevelType w:val="hybridMultilevel"/>
    <w:tmpl w:val="C4C0B64E"/>
    <w:lvl w:ilvl="0" w:tplc="432698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30E92"/>
    <w:multiLevelType w:val="hybridMultilevel"/>
    <w:tmpl w:val="F0D25ECC"/>
    <w:lvl w:ilvl="0" w:tplc="D22677B6">
      <w:start w:val="23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" w15:restartNumberingAfterBreak="0">
    <w:nsid w:val="05536829"/>
    <w:multiLevelType w:val="hybridMultilevel"/>
    <w:tmpl w:val="F6F84374"/>
    <w:lvl w:ilvl="0" w:tplc="CA3E528C">
      <w:start w:val="23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  <w:b/>
        <w:i w:val="0"/>
        <w:w w:val="105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06B90E17"/>
    <w:multiLevelType w:val="hybridMultilevel"/>
    <w:tmpl w:val="A73E89C4"/>
    <w:lvl w:ilvl="0" w:tplc="91D401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733A7"/>
    <w:multiLevelType w:val="hybridMultilevel"/>
    <w:tmpl w:val="793C4EDA"/>
    <w:lvl w:ilvl="0" w:tplc="041A000F">
      <w:start w:val="1"/>
      <w:numFmt w:val="decimal"/>
      <w:lvlText w:val="%1."/>
      <w:lvlJc w:val="left"/>
      <w:pPr>
        <w:ind w:left="607" w:hanging="360"/>
      </w:pPr>
    </w:lvl>
    <w:lvl w:ilvl="1" w:tplc="041A0019" w:tentative="1">
      <w:start w:val="1"/>
      <w:numFmt w:val="lowerLetter"/>
      <w:lvlText w:val="%2."/>
      <w:lvlJc w:val="left"/>
      <w:pPr>
        <w:ind w:left="1327" w:hanging="360"/>
      </w:pPr>
    </w:lvl>
    <w:lvl w:ilvl="2" w:tplc="041A001B" w:tentative="1">
      <w:start w:val="1"/>
      <w:numFmt w:val="lowerRoman"/>
      <w:lvlText w:val="%3."/>
      <w:lvlJc w:val="right"/>
      <w:pPr>
        <w:ind w:left="2047" w:hanging="180"/>
      </w:pPr>
    </w:lvl>
    <w:lvl w:ilvl="3" w:tplc="041A000F" w:tentative="1">
      <w:start w:val="1"/>
      <w:numFmt w:val="decimal"/>
      <w:lvlText w:val="%4."/>
      <w:lvlJc w:val="left"/>
      <w:pPr>
        <w:ind w:left="2767" w:hanging="360"/>
      </w:pPr>
    </w:lvl>
    <w:lvl w:ilvl="4" w:tplc="041A0019" w:tentative="1">
      <w:start w:val="1"/>
      <w:numFmt w:val="lowerLetter"/>
      <w:lvlText w:val="%5."/>
      <w:lvlJc w:val="left"/>
      <w:pPr>
        <w:ind w:left="3487" w:hanging="360"/>
      </w:pPr>
    </w:lvl>
    <w:lvl w:ilvl="5" w:tplc="041A001B" w:tentative="1">
      <w:start w:val="1"/>
      <w:numFmt w:val="lowerRoman"/>
      <w:lvlText w:val="%6."/>
      <w:lvlJc w:val="right"/>
      <w:pPr>
        <w:ind w:left="4207" w:hanging="180"/>
      </w:pPr>
    </w:lvl>
    <w:lvl w:ilvl="6" w:tplc="041A000F" w:tentative="1">
      <w:start w:val="1"/>
      <w:numFmt w:val="decimal"/>
      <w:lvlText w:val="%7."/>
      <w:lvlJc w:val="left"/>
      <w:pPr>
        <w:ind w:left="4927" w:hanging="360"/>
      </w:pPr>
    </w:lvl>
    <w:lvl w:ilvl="7" w:tplc="041A0019" w:tentative="1">
      <w:start w:val="1"/>
      <w:numFmt w:val="lowerLetter"/>
      <w:lvlText w:val="%8."/>
      <w:lvlJc w:val="left"/>
      <w:pPr>
        <w:ind w:left="5647" w:hanging="360"/>
      </w:pPr>
    </w:lvl>
    <w:lvl w:ilvl="8" w:tplc="041A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6" w15:restartNumberingAfterBreak="0">
    <w:nsid w:val="101B1895"/>
    <w:multiLevelType w:val="hybridMultilevel"/>
    <w:tmpl w:val="B72A5E04"/>
    <w:lvl w:ilvl="0" w:tplc="CAD87F80">
      <w:start w:val="10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7" w15:restartNumberingAfterBreak="0">
    <w:nsid w:val="10647DA3"/>
    <w:multiLevelType w:val="hybridMultilevel"/>
    <w:tmpl w:val="5FE09CB2"/>
    <w:lvl w:ilvl="0" w:tplc="1A6A9508">
      <w:start w:val="9"/>
      <w:numFmt w:val="bullet"/>
      <w:lvlText w:val="-"/>
      <w:lvlJc w:val="left"/>
      <w:pPr>
        <w:ind w:left="220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495206"/>
    <w:multiLevelType w:val="hybridMultilevel"/>
    <w:tmpl w:val="E12E5BE0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174F8C"/>
    <w:multiLevelType w:val="hybridMultilevel"/>
    <w:tmpl w:val="081A21B6"/>
    <w:lvl w:ilvl="0" w:tplc="041A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0" w15:restartNumberingAfterBreak="0">
    <w:nsid w:val="1CE2417B"/>
    <w:multiLevelType w:val="hybridMultilevel"/>
    <w:tmpl w:val="90FCB7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450B18"/>
    <w:multiLevelType w:val="hybridMultilevel"/>
    <w:tmpl w:val="13F64188"/>
    <w:lvl w:ilvl="0" w:tplc="4A983C5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D562DA"/>
    <w:multiLevelType w:val="hybridMultilevel"/>
    <w:tmpl w:val="E27AEF7A"/>
    <w:lvl w:ilvl="0" w:tplc="AE44F1A4">
      <w:start w:val="10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3" w15:restartNumberingAfterBreak="0">
    <w:nsid w:val="280E631A"/>
    <w:multiLevelType w:val="hybridMultilevel"/>
    <w:tmpl w:val="57A853DE"/>
    <w:lvl w:ilvl="0" w:tplc="5A5E25A4">
      <w:start w:val="5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" w15:restartNumberingAfterBreak="0">
    <w:nsid w:val="28E473C9"/>
    <w:multiLevelType w:val="hybridMultilevel"/>
    <w:tmpl w:val="963044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F2152B"/>
    <w:multiLevelType w:val="hybridMultilevel"/>
    <w:tmpl w:val="B21A3296"/>
    <w:lvl w:ilvl="0" w:tplc="1856E7A8">
      <w:start w:val="5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color w:val="282828"/>
        <w:w w:val="105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9D46005"/>
    <w:multiLevelType w:val="hybridMultilevel"/>
    <w:tmpl w:val="4B821A30"/>
    <w:lvl w:ilvl="0" w:tplc="6556FA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C0AEC"/>
    <w:multiLevelType w:val="hybridMultilevel"/>
    <w:tmpl w:val="AB4CF040"/>
    <w:lvl w:ilvl="0" w:tplc="B1B01DE2">
      <w:numFmt w:val="bullet"/>
      <w:lvlText w:val="-"/>
      <w:lvlJc w:val="left"/>
      <w:pPr>
        <w:ind w:left="168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A0003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8" w15:restartNumberingAfterBreak="0">
    <w:nsid w:val="32D67607"/>
    <w:multiLevelType w:val="hybridMultilevel"/>
    <w:tmpl w:val="9E0252E4"/>
    <w:lvl w:ilvl="0" w:tplc="8FD2CECA">
      <w:numFmt w:val="bullet"/>
      <w:lvlText w:val="-"/>
      <w:lvlJc w:val="left"/>
      <w:pPr>
        <w:ind w:left="67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74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81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88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6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03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0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7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2492" w:hanging="360"/>
      </w:pPr>
      <w:rPr>
        <w:rFonts w:ascii="Wingdings" w:hAnsi="Wingdings" w:hint="default"/>
      </w:rPr>
    </w:lvl>
  </w:abstractNum>
  <w:abstractNum w:abstractNumId="19" w15:restartNumberingAfterBreak="0">
    <w:nsid w:val="3C375421"/>
    <w:multiLevelType w:val="hybridMultilevel"/>
    <w:tmpl w:val="096E3124"/>
    <w:lvl w:ilvl="0" w:tplc="777C2A28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A0019">
      <w:start w:val="1"/>
      <w:numFmt w:val="lowerLetter"/>
      <w:lvlText w:val="%2."/>
      <w:lvlJc w:val="left"/>
      <w:pPr>
        <w:ind w:left="1222" w:hanging="360"/>
      </w:pPr>
    </w:lvl>
    <w:lvl w:ilvl="2" w:tplc="041A001B">
      <w:start w:val="1"/>
      <w:numFmt w:val="lowerRoman"/>
      <w:lvlText w:val="%3."/>
      <w:lvlJc w:val="right"/>
      <w:pPr>
        <w:ind w:left="1942" w:hanging="180"/>
      </w:pPr>
    </w:lvl>
    <w:lvl w:ilvl="3" w:tplc="041A000F">
      <w:start w:val="1"/>
      <w:numFmt w:val="decimal"/>
      <w:lvlText w:val="%4."/>
      <w:lvlJc w:val="left"/>
      <w:pPr>
        <w:ind w:left="2662" w:hanging="360"/>
      </w:pPr>
    </w:lvl>
    <w:lvl w:ilvl="4" w:tplc="041A0019">
      <w:start w:val="1"/>
      <w:numFmt w:val="lowerLetter"/>
      <w:lvlText w:val="%5."/>
      <w:lvlJc w:val="left"/>
      <w:pPr>
        <w:ind w:left="3382" w:hanging="360"/>
      </w:pPr>
    </w:lvl>
    <w:lvl w:ilvl="5" w:tplc="041A001B">
      <w:start w:val="1"/>
      <w:numFmt w:val="lowerRoman"/>
      <w:lvlText w:val="%6."/>
      <w:lvlJc w:val="right"/>
      <w:pPr>
        <w:ind w:left="4102" w:hanging="180"/>
      </w:pPr>
    </w:lvl>
    <w:lvl w:ilvl="6" w:tplc="041A000F">
      <w:start w:val="1"/>
      <w:numFmt w:val="decimal"/>
      <w:lvlText w:val="%7."/>
      <w:lvlJc w:val="left"/>
      <w:pPr>
        <w:ind w:left="4822" w:hanging="360"/>
      </w:pPr>
    </w:lvl>
    <w:lvl w:ilvl="7" w:tplc="041A0019">
      <w:start w:val="1"/>
      <w:numFmt w:val="lowerLetter"/>
      <w:lvlText w:val="%8."/>
      <w:lvlJc w:val="left"/>
      <w:pPr>
        <w:ind w:left="5542" w:hanging="360"/>
      </w:pPr>
    </w:lvl>
    <w:lvl w:ilvl="8" w:tplc="041A001B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D413907"/>
    <w:multiLevelType w:val="hybridMultilevel"/>
    <w:tmpl w:val="EFBECB42"/>
    <w:lvl w:ilvl="0" w:tplc="2FCC14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444D82"/>
    <w:multiLevelType w:val="hybridMultilevel"/>
    <w:tmpl w:val="3FFAB49C"/>
    <w:lvl w:ilvl="0" w:tplc="7B945402">
      <w:start w:val="3"/>
      <w:numFmt w:val="bullet"/>
      <w:lvlText w:val=""/>
      <w:lvlJc w:val="left"/>
      <w:pPr>
        <w:ind w:left="303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2" w15:restartNumberingAfterBreak="0">
    <w:nsid w:val="429C20E6"/>
    <w:multiLevelType w:val="hybridMultilevel"/>
    <w:tmpl w:val="0A304D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C376E9"/>
    <w:multiLevelType w:val="hybridMultilevel"/>
    <w:tmpl w:val="8410D1D0"/>
    <w:lvl w:ilvl="0" w:tplc="A75049B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41059"/>
    <w:multiLevelType w:val="hybridMultilevel"/>
    <w:tmpl w:val="9AFEACA8"/>
    <w:lvl w:ilvl="0" w:tplc="3500A0A0">
      <w:start w:val="10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5" w15:restartNumberingAfterBreak="0">
    <w:nsid w:val="450759F0"/>
    <w:multiLevelType w:val="hybridMultilevel"/>
    <w:tmpl w:val="B4B65024"/>
    <w:lvl w:ilvl="0" w:tplc="097C5288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6" w15:restartNumberingAfterBreak="0">
    <w:nsid w:val="4820471E"/>
    <w:multiLevelType w:val="hybridMultilevel"/>
    <w:tmpl w:val="99A61E44"/>
    <w:lvl w:ilvl="0" w:tplc="4C885A1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AC2317"/>
    <w:multiLevelType w:val="hybridMultilevel"/>
    <w:tmpl w:val="CB480E5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F36981"/>
    <w:multiLevelType w:val="hybridMultilevel"/>
    <w:tmpl w:val="AAAAB580"/>
    <w:lvl w:ilvl="0" w:tplc="66728F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144C1"/>
    <w:multiLevelType w:val="hybridMultilevel"/>
    <w:tmpl w:val="7E46EA56"/>
    <w:lvl w:ilvl="0" w:tplc="3D34738E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0" w15:restartNumberingAfterBreak="0">
    <w:nsid w:val="54515D41"/>
    <w:multiLevelType w:val="hybridMultilevel"/>
    <w:tmpl w:val="CED43730"/>
    <w:lvl w:ilvl="0" w:tplc="F0F2268A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31" w15:restartNumberingAfterBreak="0">
    <w:nsid w:val="57C44505"/>
    <w:multiLevelType w:val="hybridMultilevel"/>
    <w:tmpl w:val="8B7A3BA6"/>
    <w:lvl w:ilvl="0" w:tplc="B9183F12">
      <w:start w:val="1"/>
      <w:numFmt w:val="decimal"/>
      <w:lvlText w:val="%1."/>
      <w:lvlJc w:val="left"/>
      <w:pPr>
        <w:ind w:left="461" w:hanging="358"/>
      </w:pPr>
      <w:rPr>
        <w:rFonts w:ascii="Times New Roman" w:hAnsi="Times New Roman" w:cs="Times New Roman" w:hint="default"/>
        <w:w w:val="107"/>
        <w:sz w:val="18"/>
      </w:rPr>
    </w:lvl>
    <w:lvl w:ilvl="1" w:tplc="CC405518">
      <w:numFmt w:val="bullet"/>
      <w:lvlText w:val="•"/>
      <w:lvlJc w:val="left"/>
      <w:pPr>
        <w:ind w:left="1346" w:hanging="358"/>
      </w:pPr>
      <w:rPr>
        <w:rFonts w:hint="default"/>
      </w:rPr>
    </w:lvl>
    <w:lvl w:ilvl="2" w:tplc="0E981F2C">
      <w:numFmt w:val="bullet"/>
      <w:lvlText w:val="•"/>
      <w:lvlJc w:val="left"/>
      <w:pPr>
        <w:ind w:left="2232" w:hanging="358"/>
      </w:pPr>
      <w:rPr>
        <w:rFonts w:hint="default"/>
      </w:rPr>
    </w:lvl>
    <w:lvl w:ilvl="3" w:tplc="27E0106A">
      <w:numFmt w:val="bullet"/>
      <w:lvlText w:val="•"/>
      <w:lvlJc w:val="left"/>
      <w:pPr>
        <w:ind w:left="3119" w:hanging="358"/>
      </w:pPr>
      <w:rPr>
        <w:rFonts w:hint="default"/>
      </w:rPr>
    </w:lvl>
    <w:lvl w:ilvl="4" w:tplc="32565B86">
      <w:numFmt w:val="bullet"/>
      <w:lvlText w:val="•"/>
      <w:lvlJc w:val="left"/>
      <w:pPr>
        <w:ind w:left="4005" w:hanging="358"/>
      </w:pPr>
      <w:rPr>
        <w:rFonts w:hint="default"/>
      </w:rPr>
    </w:lvl>
    <w:lvl w:ilvl="5" w:tplc="C16CF1A2">
      <w:numFmt w:val="bullet"/>
      <w:lvlText w:val="•"/>
      <w:lvlJc w:val="left"/>
      <w:pPr>
        <w:ind w:left="4892" w:hanging="358"/>
      </w:pPr>
      <w:rPr>
        <w:rFonts w:hint="default"/>
      </w:rPr>
    </w:lvl>
    <w:lvl w:ilvl="6" w:tplc="6E16AE40">
      <w:numFmt w:val="bullet"/>
      <w:lvlText w:val="•"/>
      <w:lvlJc w:val="left"/>
      <w:pPr>
        <w:ind w:left="5778" w:hanging="358"/>
      </w:pPr>
      <w:rPr>
        <w:rFonts w:hint="default"/>
      </w:rPr>
    </w:lvl>
    <w:lvl w:ilvl="7" w:tplc="6810C3A2">
      <w:numFmt w:val="bullet"/>
      <w:lvlText w:val="•"/>
      <w:lvlJc w:val="left"/>
      <w:pPr>
        <w:ind w:left="6664" w:hanging="358"/>
      </w:pPr>
      <w:rPr>
        <w:rFonts w:hint="default"/>
      </w:rPr>
    </w:lvl>
    <w:lvl w:ilvl="8" w:tplc="8FB69F14">
      <w:numFmt w:val="bullet"/>
      <w:lvlText w:val="•"/>
      <w:lvlJc w:val="left"/>
      <w:pPr>
        <w:ind w:left="7551" w:hanging="358"/>
      </w:pPr>
      <w:rPr>
        <w:rFonts w:hint="default"/>
      </w:rPr>
    </w:lvl>
  </w:abstractNum>
  <w:abstractNum w:abstractNumId="32" w15:restartNumberingAfterBreak="0">
    <w:nsid w:val="582B41CF"/>
    <w:multiLevelType w:val="hybridMultilevel"/>
    <w:tmpl w:val="1E3A06DC"/>
    <w:lvl w:ilvl="0" w:tplc="25FEDC5E">
      <w:start w:val="5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583A752C"/>
    <w:multiLevelType w:val="hybridMultilevel"/>
    <w:tmpl w:val="E37A706E"/>
    <w:lvl w:ilvl="0" w:tplc="B4B4D2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00264C"/>
    <w:multiLevelType w:val="hybridMultilevel"/>
    <w:tmpl w:val="881E63A2"/>
    <w:lvl w:ilvl="0" w:tplc="F2461406">
      <w:start w:val="7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5" w15:restartNumberingAfterBreak="0">
    <w:nsid w:val="62E77963"/>
    <w:multiLevelType w:val="hybridMultilevel"/>
    <w:tmpl w:val="26E4745A"/>
    <w:lvl w:ilvl="0" w:tplc="1A6A9508">
      <w:start w:val="9"/>
      <w:numFmt w:val="bullet"/>
      <w:lvlText w:val="-"/>
      <w:lvlJc w:val="left"/>
      <w:pPr>
        <w:ind w:left="220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6A9508">
      <w:start w:val="9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65329E"/>
    <w:multiLevelType w:val="hybridMultilevel"/>
    <w:tmpl w:val="C9264364"/>
    <w:lvl w:ilvl="0" w:tplc="42460B4C">
      <w:numFmt w:val="bullet"/>
      <w:lvlText w:val="-"/>
      <w:lvlJc w:val="left"/>
      <w:pPr>
        <w:ind w:left="304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37" w15:restartNumberingAfterBreak="0">
    <w:nsid w:val="68683564"/>
    <w:multiLevelType w:val="multilevel"/>
    <w:tmpl w:val="AC8C2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 w15:restartNumberingAfterBreak="0">
    <w:nsid w:val="6A2A150C"/>
    <w:multiLevelType w:val="hybridMultilevel"/>
    <w:tmpl w:val="223CB3AE"/>
    <w:lvl w:ilvl="0" w:tplc="94F618D6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9" w15:restartNumberingAfterBreak="0">
    <w:nsid w:val="6FB3707A"/>
    <w:multiLevelType w:val="hybridMultilevel"/>
    <w:tmpl w:val="A920DD72"/>
    <w:lvl w:ilvl="0" w:tplc="584A86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4E2F13"/>
    <w:multiLevelType w:val="hybridMultilevel"/>
    <w:tmpl w:val="D3FC19C2"/>
    <w:lvl w:ilvl="0" w:tplc="4E72F27A">
      <w:start w:val="1"/>
      <w:numFmt w:val="bullet"/>
      <w:lvlText w:val="-"/>
      <w:lvlJc w:val="left"/>
      <w:pPr>
        <w:ind w:left="139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1" w15:restartNumberingAfterBreak="0">
    <w:nsid w:val="70D86759"/>
    <w:multiLevelType w:val="hybridMultilevel"/>
    <w:tmpl w:val="2BAE2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CB6F37"/>
    <w:multiLevelType w:val="hybridMultilevel"/>
    <w:tmpl w:val="F558E31C"/>
    <w:lvl w:ilvl="0" w:tplc="C3B0DD4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207691"/>
    <w:multiLevelType w:val="hybridMultilevel"/>
    <w:tmpl w:val="9E20DBE4"/>
    <w:lvl w:ilvl="0" w:tplc="16C4B0F0">
      <w:numFmt w:val="bullet"/>
      <w:lvlText w:val="-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44" w15:restartNumberingAfterBreak="0">
    <w:nsid w:val="7FCC79CB"/>
    <w:multiLevelType w:val="hybridMultilevel"/>
    <w:tmpl w:val="83A82E38"/>
    <w:lvl w:ilvl="0" w:tplc="041A0005">
      <w:start w:val="1"/>
      <w:numFmt w:val="bullet"/>
      <w:lvlText w:val=""/>
      <w:lvlJc w:val="left"/>
      <w:pPr>
        <w:ind w:left="607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0"/>
  </w:num>
  <w:num w:numId="3">
    <w:abstractNumId w:val="18"/>
  </w:num>
  <w:num w:numId="4">
    <w:abstractNumId w:val="43"/>
  </w:num>
  <w:num w:numId="5">
    <w:abstractNumId w:val="0"/>
  </w:num>
  <w:num w:numId="6">
    <w:abstractNumId w:val="38"/>
  </w:num>
  <w:num w:numId="7">
    <w:abstractNumId w:val="33"/>
  </w:num>
  <w:num w:numId="8">
    <w:abstractNumId w:val="41"/>
  </w:num>
  <w:num w:numId="9">
    <w:abstractNumId w:val="25"/>
  </w:num>
  <w:num w:numId="10">
    <w:abstractNumId w:val="24"/>
  </w:num>
  <w:num w:numId="11">
    <w:abstractNumId w:val="36"/>
  </w:num>
  <w:num w:numId="12">
    <w:abstractNumId w:val="1"/>
  </w:num>
  <w:num w:numId="13">
    <w:abstractNumId w:val="2"/>
  </w:num>
  <w:num w:numId="14">
    <w:abstractNumId w:val="31"/>
  </w:num>
  <w:num w:numId="15">
    <w:abstractNumId w:val="3"/>
  </w:num>
  <w:num w:numId="16">
    <w:abstractNumId w:val="1"/>
  </w:num>
  <w:num w:numId="17">
    <w:abstractNumId w:val="34"/>
  </w:num>
  <w:num w:numId="18">
    <w:abstractNumId w:val="26"/>
  </w:num>
  <w:num w:numId="19">
    <w:abstractNumId w:val="16"/>
  </w:num>
  <w:num w:numId="20">
    <w:abstractNumId w:val="4"/>
  </w:num>
  <w:num w:numId="21">
    <w:abstractNumId w:val="39"/>
  </w:num>
  <w:num w:numId="22">
    <w:abstractNumId w:val="15"/>
  </w:num>
  <w:num w:numId="23">
    <w:abstractNumId w:val="1"/>
  </w:num>
  <w:num w:numId="24">
    <w:abstractNumId w:val="10"/>
  </w:num>
  <w:num w:numId="25">
    <w:abstractNumId w:val="9"/>
  </w:num>
  <w:num w:numId="26">
    <w:abstractNumId w:val="32"/>
  </w:num>
  <w:num w:numId="27">
    <w:abstractNumId w:val="8"/>
  </w:num>
  <w:num w:numId="28">
    <w:abstractNumId w:val="17"/>
  </w:num>
  <w:num w:numId="29">
    <w:abstractNumId w:val="13"/>
  </w:num>
  <w:num w:numId="30">
    <w:abstractNumId w:val="29"/>
  </w:num>
  <w:num w:numId="31">
    <w:abstractNumId w:val="20"/>
  </w:num>
  <w:num w:numId="32">
    <w:abstractNumId w:val="40"/>
  </w:num>
  <w:num w:numId="33">
    <w:abstractNumId w:val="22"/>
  </w:num>
  <w:num w:numId="34">
    <w:abstractNumId w:val="44"/>
  </w:num>
  <w:num w:numId="35">
    <w:abstractNumId w:val="28"/>
  </w:num>
  <w:num w:numId="36">
    <w:abstractNumId w:val="27"/>
  </w:num>
  <w:num w:numId="37">
    <w:abstractNumId w:val="42"/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"/>
  </w:num>
  <w:num w:numId="40">
    <w:abstractNumId w:val="12"/>
  </w:num>
  <w:num w:numId="41">
    <w:abstractNumId w:val="37"/>
  </w:num>
  <w:num w:numId="42">
    <w:abstractNumId w:val="21"/>
  </w:num>
  <w:num w:numId="43">
    <w:abstractNumId w:val="14"/>
  </w:num>
  <w:num w:numId="44">
    <w:abstractNumId w:val="35"/>
  </w:num>
  <w:num w:numId="45">
    <w:abstractNumId w:val="7"/>
  </w:num>
  <w:num w:numId="46">
    <w:abstractNumId w:val="23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6FD"/>
    <w:rsid w:val="000004AF"/>
    <w:rsid w:val="00002C9D"/>
    <w:rsid w:val="000045BE"/>
    <w:rsid w:val="00005B65"/>
    <w:rsid w:val="00055423"/>
    <w:rsid w:val="000623A4"/>
    <w:rsid w:val="00065E08"/>
    <w:rsid w:val="00072B11"/>
    <w:rsid w:val="00073981"/>
    <w:rsid w:val="000B0BBE"/>
    <w:rsid w:val="000D3B85"/>
    <w:rsid w:val="000D6A8B"/>
    <w:rsid w:val="000E4735"/>
    <w:rsid w:val="000E5D48"/>
    <w:rsid w:val="001120A5"/>
    <w:rsid w:val="0011279D"/>
    <w:rsid w:val="001234E1"/>
    <w:rsid w:val="00130D7C"/>
    <w:rsid w:val="0013795B"/>
    <w:rsid w:val="00142E0B"/>
    <w:rsid w:val="001435C8"/>
    <w:rsid w:val="0014493C"/>
    <w:rsid w:val="001539ED"/>
    <w:rsid w:val="001616F1"/>
    <w:rsid w:val="0017028E"/>
    <w:rsid w:val="0018193A"/>
    <w:rsid w:val="00193882"/>
    <w:rsid w:val="001A690F"/>
    <w:rsid w:val="001B66FD"/>
    <w:rsid w:val="001E438D"/>
    <w:rsid w:val="00200B01"/>
    <w:rsid w:val="0020437C"/>
    <w:rsid w:val="00206639"/>
    <w:rsid w:val="00215D5A"/>
    <w:rsid w:val="002201DC"/>
    <w:rsid w:val="0022068B"/>
    <w:rsid w:val="0023051F"/>
    <w:rsid w:val="0023096F"/>
    <w:rsid w:val="00231C94"/>
    <w:rsid w:val="00233618"/>
    <w:rsid w:val="002432DC"/>
    <w:rsid w:val="00252533"/>
    <w:rsid w:val="00253769"/>
    <w:rsid w:val="00255860"/>
    <w:rsid w:val="00276FA1"/>
    <w:rsid w:val="00291BD6"/>
    <w:rsid w:val="002A4AC8"/>
    <w:rsid w:val="002B24A1"/>
    <w:rsid w:val="002B5BFD"/>
    <w:rsid w:val="002C6AB8"/>
    <w:rsid w:val="002D6946"/>
    <w:rsid w:val="002E5E88"/>
    <w:rsid w:val="002E6562"/>
    <w:rsid w:val="003516A2"/>
    <w:rsid w:val="00354561"/>
    <w:rsid w:val="0036394F"/>
    <w:rsid w:val="003661B5"/>
    <w:rsid w:val="00371189"/>
    <w:rsid w:val="003A47EF"/>
    <w:rsid w:val="003A76BA"/>
    <w:rsid w:val="003C4EE0"/>
    <w:rsid w:val="003D7EC2"/>
    <w:rsid w:val="00402611"/>
    <w:rsid w:val="004269DC"/>
    <w:rsid w:val="0042719E"/>
    <w:rsid w:val="00441D3D"/>
    <w:rsid w:val="00444D93"/>
    <w:rsid w:val="004550C0"/>
    <w:rsid w:val="004621F0"/>
    <w:rsid w:val="00462267"/>
    <w:rsid w:val="004635B7"/>
    <w:rsid w:val="004B6CF8"/>
    <w:rsid w:val="004D5404"/>
    <w:rsid w:val="004F71E7"/>
    <w:rsid w:val="00504A82"/>
    <w:rsid w:val="00506DAA"/>
    <w:rsid w:val="00515B1B"/>
    <w:rsid w:val="0052389A"/>
    <w:rsid w:val="00533019"/>
    <w:rsid w:val="0054119E"/>
    <w:rsid w:val="00542AAD"/>
    <w:rsid w:val="005761D6"/>
    <w:rsid w:val="005A61DF"/>
    <w:rsid w:val="005C763B"/>
    <w:rsid w:val="005E3406"/>
    <w:rsid w:val="005E6D5A"/>
    <w:rsid w:val="005F65CD"/>
    <w:rsid w:val="00610B6F"/>
    <w:rsid w:val="00612668"/>
    <w:rsid w:val="00627F59"/>
    <w:rsid w:val="0063425E"/>
    <w:rsid w:val="00635B55"/>
    <w:rsid w:val="00642035"/>
    <w:rsid w:val="006421A4"/>
    <w:rsid w:val="00672573"/>
    <w:rsid w:val="006B7D81"/>
    <w:rsid w:val="006D0BAE"/>
    <w:rsid w:val="006D38C2"/>
    <w:rsid w:val="006E10F6"/>
    <w:rsid w:val="00702954"/>
    <w:rsid w:val="0070685D"/>
    <w:rsid w:val="00711821"/>
    <w:rsid w:val="0071356D"/>
    <w:rsid w:val="00733182"/>
    <w:rsid w:val="007579BE"/>
    <w:rsid w:val="00771741"/>
    <w:rsid w:val="007A771E"/>
    <w:rsid w:val="008011BA"/>
    <w:rsid w:val="00804734"/>
    <w:rsid w:val="00804901"/>
    <w:rsid w:val="00821E86"/>
    <w:rsid w:val="00854BEF"/>
    <w:rsid w:val="00890931"/>
    <w:rsid w:val="008945BB"/>
    <w:rsid w:val="008A4324"/>
    <w:rsid w:val="008C46D3"/>
    <w:rsid w:val="008E29CB"/>
    <w:rsid w:val="008F3FEC"/>
    <w:rsid w:val="009016DB"/>
    <w:rsid w:val="00902C84"/>
    <w:rsid w:val="00954916"/>
    <w:rsid w:val="009578AC"/>
    <w:rsid w:val="00973DCE"/>
    <w:rsid w:val="00986A6E"/>
    <w:rsid w:val="00991E39"/>
    <w:rsid w:val="009A4956"/>
    <w:rsid w:val="009B2D1D"/>
    <w:rsid w:val="009F3C5C"/>
    <w:rsid w:val="00A15503"/>
    <w:rsid w:val="00A211F9"/>
    <w:rsid w:val="00A23C20"/>
    <w:rsid w:val="00A318E7"/>
    <w:rsid w:val="00A3316F"/>
    <w:rsid w:val="00AB1880"/>
    <w:rsid w:val="00AC0A89"/>
    <w:rsid w:val="00AE29B8"/>
    <w:rsid w:val="00AF6815"/>
    <w:rsid w:val="00B03CB0"/>
    <w:rsid w:val="00B30B96"/>
    <w:rsid w:val="00B345B3"/>
    <w:rsid w:val="00B40689"/>
    <w:rsid w:val="00B702BB"/>
    <w:rsid w:val="00B92967"/>
    <w:rsid w:val="00BA3F66"/>
    <w:rsid w:val="00BC5539"/>
    <w:rsid w:val="00BE33D7"/>
    <w:rsid w:val="00BE44BF"/>
    <w:rsid w:val="00C0059A"/>
    <w:rsid w:val="00C13E13"/>
    <w:rsid w:val="00C307E0"/>
    <w:rsid w:val="00C35F52"/>
    <w:rsid w:val="00C4513D"/>
    <w:rsid w:val="00C507D6"/>
    <w:rsid w:val="00C5318C"/>
    <w:rsid w:val="00C53E36"/>
    <w:rsid w:val="00C542D5"/>
    <w:rsid w:val="00C626B1"/>
    <w:rsid w:val="00C8011C"/>
    <w:rsid w:val="00CA2EDE"/>
    <w:rsid w:val="00CC0878"/>
    <w:rsid w:val="00CC255F"/>
    <w:rsid w:val="00CE14E1"/>
    <w:rsid w:val="00CF1A73"/>
    <w:rsid w:val="00D03FD2"/>
    <w:rsid w:val="00D37032"/>
    <w:rsid w:val="00D401DA"/>
    <w:rsid w:val="00D45AEA"/>
    <w:rsid w:val="00D478E9"/>
    <w:rsid w:val="00D64EE5"/>
    <w:rsid w:val="00DA372C"/>
    <w:rsid w:val="00DA6BD0"/>
    <w:rsid w:val="00DB1FE2"/>
    <w:rsid w:val="00DB68EC"/>
    <w:rsid w:val="00DE7CD4"/>
    <w:rsid w:val="00DF73FE"/>
    <w:rsid w:val="00E010D5"/>
    <w:rsid w:val="00E03F86"/>
    <w:rsid w:val="00E24295"/>
    <w:rsid w:val="00E72C04"/>
    <w:rsid w:val="00E74F16"/>
    <w:rsid w:val="00E90C2B"/>
    <w:rsid w:val="00E93653"/>
    <w:rsid w:val="00EA7437"/>
    <w:rsid w:val="00EC58B7"/>
    <w:rsid w:val="00EE5906"/>
    <w:rsid w:val="00F11779"/>
    <w:rsid w:val="00F12F33"/>
    <w:rsid w:val="00F249BD"/>
    <w:rsid w:val="00F272E8"/>
    <w:rsid w:val="00F31467"/>
    <w:rsid w:val="00F708B6"/>
    <w:rsid w:val="00F81F8E"/>
    <w:rsid w:val="00F96FE6"/>
    <w:rsid w:val="00FC5393"/>
    <w:rsid w:val="00FD1291"/>
    <w:rsid w:val="00FF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BCDA05"/>
  <w15:docId w15:val="{1A4D0B28-D8B7-4765-A3B1-8F4FADE4E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1539ED"/>
    <w:pPr>
      <w:keepNext/>
      <w:jc w:val="center"/>
      <w:outlineLvl w:val="0"/>
    </w:pPr>
    <w:rPr>
      <w:b/>
      <w:bCs/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0623A4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95491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954916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5491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954916"/>
    <w:rPr>
      <w:sz w:val="24"/>
      <w:szCs w:val="24"/>
    </w:rPr>
  </w:style>
  <w:style w:type="paragraph" w:customStyle="1" w:styleId="Odlomakpopisa1">
    <w:name w:val="Odlomak popisa1"/>
    <w:basedOn w:val="Normal"/>
    <w:rsid w:val="00F249BD"/>
    <w:pPr>
      <w:suppressAutoHyphens/>
    </w:pPr>
    <w:rPr>
      <w:kern w:val="2"/>
      <w:lang w:eastAsia="ar-SA"/>
    </w:rPr>
  </w:style>
  <w:style w:type="paragraph" w:styleId="Odlomakpopisa">
    <w:name w:val="List Paragraph"/>
    <w:aliases w:val="Heading 12,heading 1,naslov 1,Naslov 12,Graf,Paragraph,List Paragraph Red,lp1,TG lista,Paragraphe de liste PBLH,Graph &amp; Table tite,Normal bullet 2,Bullet list,Figure_name,Equipment,Numbered Indented Text,List Paragraph11,Citation List"/>
    <w:basedOn w:val="Normal"/>
    <w:link w:val="OdlomakpopisaChar"/>
    <w:uiPriority w:val="34"/>
    <w:qFormat/>
    <w:rsid w:val="0054119E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A318E7"/>
    <w:rPr>
      <w:color w:val="0000FF" w:themeColor="hyperlink"/>
      <w:u w:val="single"/>
    </w:rPr>
  </w:style>
  <w:style w:type="paragraph" w:styleId="Tijeloteksta">
    <w:name w:val="Body Text"/>
    <w:basedOn w:val="Normal"/>
    <w:link w:val="TijelotekstaChar"/>
    <w:uiPriority w:val="1"/>
    <w:qFormat/>
    <w:rsid w:val="00255860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uiPriority w:val="1"/>
    <w:rsid w:val="00255860"/>
    <w:rPr>
      <w:sz w:val="22"/>
      <w:szCs w:val="22"/>
      <w:lang w:eastAsia="en-US"/>
    </w:rPr>
  </w:style>
  <w:style w:type="paragraph" w:styleId="Bezproreda">
    <w:name w:val="No Spacing"/>
    <w:uiPriority w:val="1"/>
    <w:qFormat/>
    <w:rsid w:val="00255860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Reetkatablice">
    <w:name w:val="Table Grid"/>
    <w:basedOn w:val="Obinatablica"/>
    <w:uiPriority w:val="59"/>
    <w:rsid w:val="003A47E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adanifontodlomka-000005">
    <w:name w:val="zadanifontodlomka-000005"/>
    <w:basedOn w:val="Zadanifontodlomka"/>
    <w:rsid w:val="007579BE"/>
    <w:rPr>
      <w:rFonts w:ascii="Times New Roman" w:hAnsi="Times New Roman" w:cs="Times New Roman" w:hint="default"/>
      <w:b w:val="0"/>
      <w:bCs w:val="0"/>
      <w:sz w:val="24"/>
      <w:szCs w:val="24"/>
    </w:rPr>
  </w:style>
  <w:style w:type="paragraph" w:customStyle="1" w:styleId="normal-000022">
    <w:name w:val="normal-000022"/>
    <w:basedOn w:val="Normal"/>
    <w:rsid w:val="007579BE"/>
    <w:pPr>
      <w:jc w:val="both"/>
    </w:pPr>
    <w:rPr>
      <w:rFonts w:eastAsiaTheme="minorEastAsia"/>
    </w:rPr>
  </w:style>
  <w:style w:type="paragraph" w:customStyle="1" w:styleId="normal-000024">
    <w:name w:val="normal-000024"/>
    <w:basedOn w:val="Normal"/>
    <w:rsid w:val="007579BE"/>
    <w:pPr>
      <w:jc w:val="both"/>
    </w:pPr>
    <w:rPr>
      <w:rFonts w:eastAsiaTheme="minorEastAsia"/>
    </w:rPr>
  </w:style>
  <w:style w:type="paragraph" w:customStyle="1" w:styleId="000031">
    <w:name w:val="000031"/>
    <w:basedOn w:val="Normal"/>
    <w:rsid w:val="007579BE"/>
    <w:pPr>
      <w:jc w:val="both"/>
    </w:pPr>
    <w:rPr>
      <w:rFonts w:eastAsiaTheme="minorEastAsia"/>
    </w:rPr>
  </w:style>
  <w:style w:type="character" w:styleId="Naglaeno">
    <w:name w:val="Strong"/>
    <w:basedOn w:val="Zadanifontodlomka"/>
    <w:uiPriority w:val="22"/>
    <w:qFormat/>
    <w:rsid w:val="00F11779"/>
    <w:rPr>
      <w:b/>
      <w:bCs/>
    </w:rPr>
  </w:style>
  <w:style w:type="paragraph" w:customStyle="1" w:styleId="Default">
    <w:name w:val="Default"/>
    <w:rsid w:val="00BE44B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2012TEXTObveznirazloziisklj2">
    <w:name w:val="2012_TEXT_Obvezni razlozi isklj_2"/>
    <w:basedOn w:val="Normal"/>
    <w:qFormat/>
    <w:rsid w:val="00E93653"/>
    <w:pPr>
      <w:widowControl w:val="0"/>
      <w:tabs>
        <w:tab w:val="left" w:pos="964"/>
      </w:tabs>
      <w:spacing w:after="40"/>
      <w:ind w:left="737"/>
      <w:jc w:val="both"/>
    </w:pPr>
    <w:rPr>
      <w:rFonts w:ascii="Arial" w:hAnsi="Arial"/>
      <w:sz w:val="20"/>
      <w:szCs w:val="20"/>
      <w:lang w:eastAsia="en-US"/>
    </w:rPr>
  </w:style>
  <w:style w:type="character" w:customStyle="1" w:styleId="OdlomakpopisaChar">
    <w:name w:val="Odlomak popisa Char"/>
    <w:aliases w:val="Heading 12 Char,heading 1 Char,naslov 1 Char,Naslov 12 Char,Graf Char,Paragraph Char,List Paragraph Red Char,lp1 Char,TG lista Char,Paragraphe de liste PBLH Char,Graph &amp; Table tite Char,Normal bullet 2 Char,Bullet list Char"/>
    <w:link w:val="Odlomakpopisa"/>
    <w:uiPriority w:val="34"/>
    <w:qFormat/>
    <w:locked/>
    <w:rsid w:val="00E93653"/>
    <w:rPr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1539ED"/>
    <w:rPr>
      <w:b/>
      <w:bCs/>
      <w:i/>
      <w:iCs/>
      <w:sz w:val="24"/>
      <w:szCs w:val="24"/>
    </w:rPr>
  </w:style>
  <w:style w:type="character" w:customStyle="1" w:styleId="normaltextrun">
    <w:name w:val="normaltextrun"/>
    <w:basedOn w:val="Zadanifontodlomka"/>
    <w:rsid w:val="001539ED"/>
  </w:style>
  <w:style w:type="paragraph" w:styleId="StandardWeb">
    <w:name w:val="Normal (Web)"/>
    <w:basedOn w:val="Normal"/>
    <w:uiPriority w:val="99"/>
    <w:semiHidden/>
    <w:unhideWhenUsed/>
    <w:rsid w:val="00DA372C"/>
    <w:pPr>
      <w:spacing w:before="100" w:beforeAutospacing="1" w:after="100" w:afterAutospacing="1"/>
    </w:pPr>
    <w:rPr>
      <w:rFonts w:eastAsiaTheme="minorHAnsi"/>
    </w:rPr>
  </w:style>
  <w:style w:type="paragraph" w:styleId="Naslov">
    <w:name w:val="Title"/>
    <w:basedOn w:val="Normal"/>
    <w:link w:val="NaslovChar"/>
    <w:qFormat/>
    <w:rsid w:val="00610B6F"/>
    <w:pPr>
      <w:jc w:val="center"/>
    </w:pPr>
    <w:rPr>
      <w:b/>
      <w:bCs/>
      <w:i/>
      <w:iCs/>
    </w:rPr>
  </w:style>
  <w:style w:type="character" w:customStyle="1" w:styleId="NaslovChar">
    <w:name w:val="Naslov Char"/>
    <w:basedOn w:val="Zadanifontodlomka"/>
    <w:link w:val="Naslov"/>
    <w:rsid w:val="00610B6F"/>
    <w:rPr>
      <w:b/>
      <w:bCs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15CE8-D235-4BF4-A3EA-FE48979BE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Mira</dc:creator>
  <cp:lastModifiedBy>admin</cp:lastModifiedBy>
  <cp:revision>2</cp:revision>
  <cp:lastPrinted>2024-09-18T07:27:00Z</cp:lastPrinted>
  <dcterms:created xsi:type="dcterms:W3CDTF">2024-10-17T09:06:00Z</dcterms:created>
  <dcterms:modified xsi:type="dcterms:W3CDTF">2024-10-17T09:06:00Z</dcterms:modified>
</cp:coreProperties>
</file>