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6B9A6E" w14:textId="4F217C50" w:rsidR="00661FD4" w:rsidRPr="00661FD4" w:rsidRDefault="00661FD4" w:rsidP="00661FD4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noProof/>
          <w:sz w:val="24"/>
          <w:szCs w:val="24"/>
          <w:lang w:eastAsia="hr-HR"/>
        </w:rPr>
        <w:drawing>
          <wp:inline distT="0" distB="0" distL="0" distR="0" wp14:anchorId="615CFFE6" wp14:editId="36680200">
            <wp:extent cx="2451100" cy="1390015"/>
            <wp:effectExtent l="0" t="0" r="6350" b="635"/>
            <wp:docPr id="975725287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1062ED" w14:textId="75BA5E8A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ŽUPAN </w:t>
      </w:r>
    </w:p>
    <w:p w14:paraId="3AAFE654" w14:textId="65706AE3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KLASA: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940-01/24-01/</w:t>
      </w:r>
      <w:r w:rsidR="002A49C3">
        <w:rPr>
          <w:rFonts w:ascii="Times New Roman" w:eastAsia="Times New Roman" w:hAnsi="Times New Roman"/>
          <w:b/>
          <w:sz w:val="24"/>
          <w:szCs w:val="24"/>
          <w:lang w:eastAsia="hr-HR"/>
        </w:rPr>
        <w:t>2</w:t>
      </w:r>
    </w:p>
    <w:p w14:paraId="09240241" w14:textId="2ABF0BD1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URBROJ: 2198-0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1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-24-</w:t>
      </w:r>
      <w:r w:rsidR="00820306">
        <w:rPr>
          <w:rFonts w:ascii="Times New Roman" w:eastAsia="Times New Roman" w:hAnsi="Times New Roman"/>
          <w:b/>
          <w:sz w:val="24"/>
          <w:szCs w:val="24"/>
          <w:lang w:eastAsia="hr-HR"/>
        </w:rPr>
        <w:t>11</w:t>
      </w:r>
    </w:p>
    <w:p w14:paraId="0912F3A4" w14:textId="733601D2" w:rsidR="00661FD4" w:rsidRPr="00661FD4" w:rsidRDefault="00661FD4" w:rsidP="00661FD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Zadar, </w:t>
      </w:r>
      <w:r w:rsidR="00820306">
        <w:rPr>
          <w:rFonts w:ascii="Times New Roman" w:eastAsia="Times New Roman" w:hAnsi="Times New Roman"/>
          <w:b/>
          <w:sz w:val="24"/>
          <w:szCs w:val="24"/>
          <w:lang w:eastAsia="hr-HR"/>
        </w:rPr>
        <w:t>10. rujna</w:t>
      </w:r>
      <w:r w:rsidR="009B1875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24</w:t>
      </w:r>
      <w:r w:rsidRPr="00661FD4">
        <w:rPr>
          <w:rFonts w:ascii="Times New Roman" w:eastAsia="Times New Roman" w:hAnsi="Times New Roman"/>
          <w:b/>
          <w:sz w:val="24"/>
          <w:szCs w:val="24"/>
          <w:lang w:eastAsia="hr-HR"/>
        </w:rPr>
        <w:t>. godine</w:t>
      </w:r>
    </w:p>
    <w:p w14:paraId="371995EC" w14:textId="77777777" w:rsidR="00661FD4" w:rsidRP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A089558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1863BA4" w14:textId="59F1B4DC" w:rsidR="009B1875" w:rsidRPr="009B1875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Temeljem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članka</w:t>
      </w:r>
      <w:r w:rsidR="005218CF">
        <w:rPr>
          <w:rFonts w:ascii="Times New Roman" w:eastAsia="Times New Roman" w:hAnsi="Times New Roman"/>
          <w:sz w:val="24"/>
          <w:szCs w:val="24"/>
          <w:lang w:eastAsia="hr-HR"/>
        </w:rPr>
        <w:t xml:space="preserve"> 36.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stavka </w:t>
      </w:r>
      <w:r w:rsidR="005218CF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bookmarkStart w:id="0" w:name="_Hlk169614106"/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Zakona o upravljanju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nekretninama i pokretninama u vlasništvu Republike Hrvatske 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(„Narodne novine“ br.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155/23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.)</w:t>
      </w:r>
      <w:bookmarkEnd w:id="0"/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 xml:space="preserve"> vezano za članak 4. stavak 1. i 2. i članak 144. Zakona o rudarstvu („Narodne novine“, br. 56/13., 14/14., 52/18., 115/18.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 xml:space="preserve"> 98/19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. i 83/23.</w:t>
      </w:r>
      <w:r w:rsidR="004A17A1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 xml:space="preserve">te 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članka </w:t>
      </w:r>
      <w:r w:rsidR="003005FC"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3005FC">
        <w:rPr>
          <w:rFonts w:ascii="Times New Roman" w:eastAsia="Times New Roman" w:hAnsi="Times New Roman"/>
          <w:sz w:val="24"/>
          <w:szCs w:val="24"/>
          <w:lang w:eastAsia="hr-HR"/>
        </w:rPr>
        <w:t xml:space="preserve"> stavka </w:t>
      </w:r>
      <w:r w:rsidR="00FF2B97">
        <w:rPr>
          <w:rFonts w:ascii="Times New Roman" w:eastAsia="Times New Roman" w:hAnsi="Times New Roman"/>
          <w:sz w:val="24"/>
          <w:szCs w:val="24"/>
          <w:lang w:eastAsia="hr-HR"/>
        </w:rPr>
        <w:t>1</w:t>
      </w:r>
      <w:r w:rsidR="003005F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B44CF8">
        <w:rPr>
          <w:rFonts w:ascii="Times New Roman" w:eastAsia="Times New Roman" w:hAnsi="Times New Roman"/>
          <w:sz w:val="24"/>
          <w:szCs w:val="24"/>
          <w:lang w:eastAsia="hr-HR"/>
        </w:rPr>
        <w:t>Pravilnika o postupanju s viškom iskopa koji predstavlja mineralnu sirovinu kod izvođenja građevinskih radova („Narodne novine“, br. 79/14.)</w:t>
      </w:r>
      <w:r w:rsidRPr="00095DA4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9B1875">
        <w:rPr>
          <w:rFonts w:ascii="Times New Roman" w:hAnsi="Times New Roman"/>
          <w:sz w:val="24"/>
          <w:szCs w:val="24"/>
        </w:rPr>
        <w:t>Ž</w:t>
      </w:r>
      <w:r>
        <w:rPr>
          <w:rFonts w:ascii="Times New Roman" w:hAnsi="Times New Roman"/>
          <w:sz w:val="24"/>
          <w:szCs w:val="24"/>
        </w:rPr>
        <w:t>upan Zadarske županije donosi</w:t>
      </w:r>
    </w:p>
    <w:p w14:paraId="74228B58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661FD4" w:rsidRPr="00661FD4" w14:paraId="04E232E7" w14:textId="77777777" w:rsidTr="00661FD4">
        <w:tc>
          <w:tcPr>
            <w:tcW w:w="9072" w:type="dxa"/>
            <w:shd w:val="clear" w:color="auto" w:fill="auto"/>
          </w:tcPr>
          <w:p w14:paraId="4121D03C" w14:textId="77777777" w:rsidR="00661FD4" w:rsidRDefault="00661FD4" w:rsidP="0066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661FD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ODLUKU</w:t>
            </w:r>
          </w:p>
          <w:p w14:paraId="37E5C5CE" w14:textId="231F966A" w:rsidR="00661FD4" w:rsidRPr="00661FD4" w:rsidRDefault="00661FD4" w:rsidP="00661F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61FD4" w:rsidRPr="00661FD4" w14:paraId="215A5FF2" w14:textId="77777777" w:rsidTr="00661FD4">
        <w:tc>
          <w:tcPr>
            <w:tcW w:w="9072" w:type="dxa"/>
            <w:shd w:val="clear" w:color="auto" w:fill="auto"/>
          </w:tcPr>
          <w:p w14:paraId="74C76AD5" w14:textId="3475C266" w:rsidR="00661FD4" w:rsidRPr="00661FD4" w:rsidRDefault="00661FD4" w:rsidP="00C07B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661FD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o </w:t>
            </w:r>
            <w:r w:rsidR="0088651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prodaji </w:t>
            </w:r>
            <w:r w:rsidR="005F21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mineralne sirovine, tehničko-građevnog kamena koji je nastao prilikom obavljanja građevinskih radova gradnje I. faze luke Crkvine u Parku prirode Vransko jezero</w:t>
            </w:r>
            <w:r w:rsidR="00767B3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,</w:t>
            </w:r>
            <w:r w:rsidR="00767B3A">
              <w:t xml:space="preserve"> </w:t>
            </w:r>
            <w:r w:rsidR="00767B3A" w:rsidRPr="00767B3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neposrednom pogodbom investitoru</w:t>
            </w:r>
          </w:p>
        </w:tc>
      </w:tr>
    </w:tbl>
    <w:p w14:paraId="265CE8D1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FAAD6E" w14:textId="0853760D" w:rsidR="00661FD4" w:rsidRDefault="00661FD4" w:rsidP="00620E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I.</w:t>
      </w:r>
    </w:p>
    <w:p w14:paraId="4C74386D" w14:textId="77777777" w:rsidR="00661FD4" w:rsidRP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4197CDB5" w14:textId="1DFAEC2C" w:rsidR="00CE0340" w:rsidRDefault="003B52C1" w:rsidP="005F217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Republika Hrvatska kao vlasnik,</w:t>
      </w:r>
      <w:r w:rsidR="005F217E">
        <w:rPr>
          <w:rFonts w:ascii="Times New Roman" w:eastAsia="Times New Roman" w:hAnsi="Times New Roman"/>
          <w:sz w:val="24"/>
          <w:szCs w:val="24"/>
          <w:lang w:eastAsia="hr-HR"/>
        </w:rPr>
        <w:t xml:space="preserve"> putem nadležnog tijela Zadarske županije, 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 xml:space="preserve">prodaje investitoru </w:t>
      </w:r>
      <w:bookmarkStart w:id="1" w:name="_Hlk177044147"/>
      <w:r w:rsidR="00CE0340">
        <w:rPr>
          <w:rFonts w:ascii="Times New Roman" w:eastAsia="Times New Roman" w:hAnsi="Times New Roman"/>
          <w:sz w:val="24"/>
          <w:szCs w:val="24"/>
          <w:lang w:eastAsia="hr-HR"/>
        </w:rPr>
        <w:t>Javnoj ustanovi Parku prirode Vransko jezero</w:t>
      </w:r>
      <w:bookmarkEnd w:id="1"/>
      <w:r w:rsidR="00CE0340">
        <w:rPr>
          <w:rFonts w:ascii="Times New Roman" w:eastAsia="Times New Roman" w:hAnsi="Times New Roman"/>
          <w:sz w:val="24"/>
          <w:szCs w:val="24"/>
          <w:lang w:eastAsia="hr-HR"/>
        </w:rPr>
        <w:t xml:space="preserve">, OIB: 62106126299, Kralja Petra Svačića 2, Biograd na Moru, 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 xml:space="preserve">neposrednom pogodbom </w:t>
      </w:r>
      <w:r w:rsidR="005F217E">
        <w:rPr>
          <w:rFonts w:ascii="Times New Roman" w:eastAsia="Times New Roman" w:hAnsi="Times New Roman"/>
          <w:sz w:val="24"/>
          <w:szCs w:val="24"/>
          <w:lang w:eastAsia="hr-HR"/>
        </w:rPr>
        <w:t>viš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5F217E">
        <w:rPr>
          <w:rFonts w:ascii="Times New Roman" w:eastAsia="Times New Roman" w:hAnsi="Times New Roman"/>
          <w:sz w:val="24"/>
          <w:szCs w:val="24"/>
          <w:lang w:eastAsia="hr-HR"/>
        </w:rPr>
        <w:t>k iskopa mineralne sirovine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820306" w:rsidRPr="00820306">
        <w:rPr>
          <w:rFonts w:ascii="Times New Roman" w:eastAsia="Times New Roman" w:hAnsi="Times New Roman"/>
          <w:sz w:val="24"/>
          <w:szCs w:val="24"/>
          <w:lang w:eastAsia="hr-HR"/>
        </w:rPr>
        <w:t>tehničko-građevnog kamena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 xml:space="preserve"> u količini od </w:t>
      </w:r>
      <w:r w:rsidR="005F217E">
        <w:rPr>
          <w:rFonts w:ascii="Times New Roman" w:eastAsia="Times New Roman" w:hAnsi="Times New Roman"/>
          <w:sz w:val="24"/>
          <w:szCs w:val="24"/>
          <w:lang w:eastAsia="hr-HR"/>
        </w:rPr>
        <w:t>3.997,00 m3</w:t>
      </w:r>
      <w:r w:rsidR="00820306">
        <w:rPr>
          <w:rFonts w:ascii="Times New Roman" w:eastAsia="Times New Roman" w:hAnsi="Times New Roman"/>
          <w:sz w:val="24"/>
          <w:szCs w:val="24"/>
          <w:lang w:eastAsia="hr-HR"/>
        </w:rPr>
        <w:t xml:space="preserve"> u rastresitom stanju </w:t>
      </w:r>
      <w:r w:rsidR="005F217E">
        <w:rPr>
          <w:rFonts w:ascii="Times New Roman" w:eastAsia="Times New Roman" w:hAnsi="Times New Roman"/>
          <w:sz w:val="24"/>
          <w:szCs w:val="24"/>
          <w:lang w:eastAsia="hr-HR"/>
        </w:rPr>
        <w:t xml:space="preserve">koji je </w:t>
      </w:r>
      <w:r w:rsidR="00CE0340">
        <w:rPr>
          <w:rFonts w:ascii="Times New Roman" w:eastAsia="Times New Roman" w:hAnsi="Times New Roman"/>
          <w:sz w:val="24"/>
          <w:szCs w:val="24"/>
          <w:lang w:eastAsia="hr-HR"/>
        </w:rPr>
        <w:t xml:space="preserve">kao </w:t>
      </w:r>
      <w:r w:rsidR="00CE0340" w:rsidRPr="00CE0340">
        <w:rPr>
          <w:rFonts w:ascii="Times New Roman" w:eastAsia="Times New Roman" w:hAnsi="Times New Roman"/>
          <w:sz w:val="24"/>
          <w:szCs w:val="24"/>
          <w:lang w:eastAsia="hr-HR"/>
        </w:rPr>
        <w:t>višak nastao</w:t>
      </w:r>
      <w:r w:rsidR="00CE0340">
        <w:rPr>
          <w:rFonts w:ascii="Times New Roman" w:eastAsia="Times New Roman" w:hAnsi="Times New Roman"/>
          <w:sz w:val="24"/>
          <w:szCs w:val="24"/>
          <w:lang w:eastAsia="hr-HR"/>
        </w:rPr>
        <w:t xml:space="preserve"> prilikom</w:t>
      </w:r>
      <w:r w:rsidR="00CE0340" w:rsidRPr="00CE0340">
        <w:rPr>
          <w:rFonts w:ascii="Times New Roman" w:eastAsia="Times New Roman" w:hAnsi="Times New Roman"/>
          <w:sz w:val="24"/>
          <w:szCs w:val="24"/>
          <w:lang w:eastAsia="hr-HR"/>
        </w:rPr>
        <w:t xml:space="preserve"> obavljanj</w:t>
      </w:r>
      <w:r w:rsidR="00CE0340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CE0340" w:rsidRPr="00CE0340">
        <w:rPr>
          <w:rFonts w:ascii="Times New Roman" w:eastAsia="Times New Roman" w:hAnsi="Times New Roman"/>
          <w:sz w:val="24"/>
          <w:szCs w:val="24"/>
          <w:lang w:eastAsia="hr-HR"/>
        </w:rPr>
        <w:t xml:space="preserve"> građevinskih radova gradnje I faze luke Crkvine u Parku prirode Vransko jezero</w:t>
      </w:r>
      <w:r w:rsid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5C77A4" w:rsidRPr="00284B92">
        <w:rPr>
          <w:rFonts w:ascii="Times New Roman" w:eastAsia="Times New Roman" w:hAnsi="Times New Roman"/>
          <w:sz w:val="24"/>
          <w:szCs w:val="24"/>
          <w:lang w:eastAsia="hr-HR"/>
        </w:rPr>
        <w:t xml:space="preserve">čija ukupna vrijednost iznosi 10.592,05 </w:t>
      </w:r>
      <w:proofErr w:type="spellStart"/>
      <w:r w:rsidR="005C77A4" w:rsidRPr="00284B92">
        <w:rPr>
          <w:rFonts w:ascii="Times New Roman" w:eastAsia="Times New Roman" w:hAnsi="Times New Roman"/>
          <w:sz w:val="24"/>
          <w:szCs w:val="24"/>
          <w:lang w:eastAsia="hr-HR"/>
        </w:rPr>
        <w:t>eur</w:t>
      </w:r>
      <w:proofErr w:type="spellEnd"/>
      <w:r w:rsidR="005C77A4" w:rsidRPr="00284B92">
        <w:rPr>
          <w:rFonts w:ascii="Times New Roman" w:eastAsia="Times New Roman" w:hAnsi="Times New Roman"/>
          <w:sz w:val="24"/>
          <w:szCs w:val="24"/>
          <w:lang w:eastAsia="hr-HR"/>
        </w:rPr>
        <w:t xml:space="preserve"> (slovima: </w:t>
      </w:r>
      <w:proofErr w:type="spellStart"/>
      <w:r w:rsidR="005C77A4" w:rsidRPr="00284B92">
        <w:rPr>
          <w:rFonts w:ascii="Times New Roman" w:eastAsia="Times New Roman" w:hAnsi="Times New Roman"/>
          <w:sz w:val="24"/>
          <w:szCs w:val="24"/>
          <w:lang w:eastAsia="hr-HR"/>
        </w:rPr>
        <w:t>desettisućapetstodevedesetdvaeuraipetcenti</w:t>
      </w:r>
      <w:proofErr w:type="spellEnd"/>
      <w:r w:rsidR="005C77A4" w:rsidRPr="00284B92">
        <w:rPr>
          <w:rFonts w:ascii="Times New Roman" w:eastAsia="Times New Roman" w:hAnsi="Times New Roman"/>
          <w:sz w:val="24"/>
          <w:szCs w:val="24"/>
          <w:lang w:eastAsia="hr-HR"/>
        </w:rPr>
        <w:t xml:space="preserve">) </w:t>
      </w:r>
      <w:r w:rsidR="005C77A4">
        <w:rPr>
          <w:rFonts w:ascii="Times New Roman" w:eastAsia="Times New Roman" w:hAnsi="Times New Roman"/>
          <w:sz w:val="24"/>
          <w:szCs w:val="24"/>
          <w:lang w:eastAsia="hr-HR"/>
        </w:rPr>
        <w:t>te se nalazi deponirana na k.č.br. 1372/1, k.č.br. 1372/2 i k.č.br. 1372/5, sve k.o. Vrana.</w:t>
      </w:r>
    </w:p>
    <w:p w14:paraId="59D42FA5" w14:textId="77777777" w:rsidR="005C77A4" w:rsidRDefault="005C77A4" w:rsidP="005F217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CC3A33F" w14:textId="6CEC8764" w:rsidR="005C77A4" w:rsidRPr="005C77A4" w:rsidRDefault="005C77A4" w:rsidP="00620E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C77A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II.</w:t>
      </w:r>
    </w:p>
    <w:p w14:paraId="6EE86EB7" w14:textId="77777777" w:rsidR="00CE0340" w:rsidRDefault="00CE0340" w:rsidP="005F217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F821A75" w14:textId="0B82A988" w:rsidR="005C77A4" w:rsidRDefault="005C77A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Višak iskopa iz točke I.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 xml:space="preserve"> ove Odluke nastao je prilikom obavljanja građevinskih radova 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>gradnje I. faze luke Crkvine u Parku prirode Vransko jezero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 xml:space="preserve">, sukladno 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>Građevinsk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>oj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 dozvol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, KLASA: UP/I-361-03/17-01/37, URBROJ: 2198/1-11-2/2-17-5, od 15. rujna 2017. godine, Zadarske županije, Upravnog odjela za provedbu dokumenata prostornog uređenja i gradnje, Ispostave Biograd na Moru kojom 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 dozvolj</w:t>
      </w:r>
      <w:r w:rsidR="00F82D0A">
        <w:rPr>
          <w:rFonts w:ascii="Times New Roman" w:eastAsia="Times New Roman" w:hAnsi="Times New Roman"/>
          <w:sz w:val="24"/>
          <w:szCs w:val="24"/>
          <w:lang w:eastAsia="hr-HR"/>
        </w:rPr>
        <w:t>ena</w:t>
      </w:r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 izgradnja I. faze luke Crkvine u Parku prirode Vransko jezero na građevnoj čestici katastarske oznake k.č.br. 1372/5, k.o. Vrana u skladu s Glavnim projektom zajedničke oznake PP-76/16, od kolovoza 2016. godine, koji je ovjerio ovlašteni inženjer građevinarstva </w:t>
      </w:r>
      <w:proofErr w:type="spellStart"/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>Galasso</w:t>
      </w:r>
      <w:proofErr w:type="spellEnd"/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 Ivica, dipl. ing. </w:t>
      </w:r>
      <w:proofErr w:type="spellStart"/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>građ</w:t>
      </w:r>
      <w:proofErr w:type="spellEnd"/>
      <w:r w:rsidRPr="005C77A4">
        <w:rPr>
          <w:rFonts w:ascii="Times New Roman" w:eastAsia="Times New Roman" w:hAnsi="Times New Roman"/>
          <w:sz w:val="24"/>
          <w:szCs w:val="24"/>
          <w:lang w:eastAsia="hr-HR"/>
        </w:rPr>
        <w:t xml:space="preserve">., broj ovlaštenja G 567  iz trgovačkog društva POMORSKI PROJEKTI d.o.o., Split, koji je sastavni dio građevinske dozvole. </w:t>
      </w:r>
    </w:p>
    <w:p w14:paraId="0B2CE182" w14:textId="77777777" w:rsidR="005C77A4" w:rsidRDefault="005C77A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48D43FD" w14:textId="4912FC37" w:rsidR="005C77A4" w:rsidRDefault="00F82D0A" w:rsidP="00620E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F82D0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lastRenderedPageBreak/>
        <w:t>III.</w:t>
      </w:r>
    </w:p>
    <w:p w14:paraId="6F187E71" w14:textId="77777777" w:rsidR="00F82D0A" w:rsidRPr="00F82D0A" w:rsidRDefault="00F82D0A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9FB69B3" w14:textId="1FC29CD0" w:rsidR="00661FD4" w:rsidRDefault="00F937C7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Ukupna vrijednost mineralne sirovine utvrđuje se prema Očitovanju, KLASA: 312-01/24-01/8, URBROJ: 443-01-12-01-24-2, od 3. svibnja 2024. godine, koje je dao Državni inspektorat Republike Hrvatske te sukladno Uredbi o naknadi štete po osnovi otuđenja mineralne sirovine („Narodne novine“, broj </w:t>
      </w:r>
      <w:r w:rsidR="008312BE">
        <w:rPr>
          <w:rFonts w:ascii="Times New Roman" w:eastAsia="Times New Roman" w:hAnsi="Times New Roman"/>
          <w:sz w:val="24"/>
          <w:szCs w:val="24"/>
          <w:lang w:eastAsia="hr-HR"/>
        </w:rPr>
        <w:t>6/22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.), kojom je u članku</w:t>
      </w:r>
      <w:r w:rsidR="008312BE">
        <w:rPr>
          <w:rFonts w:ascii="Times New Roman" w:eastAsia="Times New Roman" w:hAnsi="Times New Roman"/>
          <w:sz w:val="24"/>
          <w:szCs w:val="24"/>
          <w:lang w:eastAsia="hr-HR"/>
        </w:rPr>
        <w:t xml:space="preserve"> 4. stavku 2</w:t>
      </w:r>
      <w:r w:rsidR="009406FE">
        <w:rPr>
          <w:rFonts w:ascii="Times New Roman" w:eastAsia="Times New Roman" w:hAnsi="Times New Roman"/>
          <w:sz w:val="24"/>
          <w:szCs w:val="24"/>
          <w:lang w:eastAsia="hr-HR"/>
        </w:rPr>
        <w:t xml:space="preserve">. i stavku 3.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određena</w:t>
      </w:r>
      <w:r w:rsidR="009406FE">
        <w:rPr>
          <w:rFonts w:ascii="Times New Roman" w:eastAsia="Times New Roman" w:hAnsi="Times New Roman"/>
          <w:sz w:val="24"/>
          <w:szCs w:val="24"/>
          <w:lang w:eastAsia="hr-HR"/>
        </w:rPr>
        <w:t xml:space="preserve"> tržišna vrijednost tehničko-građevnog kamena na području Zadarske županije od 2,65 </w:t>
      </w:r>
      <w:proofErr w:type="spellStart"/>
      <w:r w:rsidR="009406FE">
        <w:rPr>
          <w:rFonts w:ascii="Times New Roman" w:eastAsia="Times New Roman" w:hAnsi="Times New Roman"/>
          <w:sz w:val="24"/>
          <w:szCs w:val="24"/>
          <w:lang w:eastAsia="hr-HR"/>
        </w:rPr>
        <w:t>eur</w:t>
      </w:r>
      <w:proofErr w:type="spellEnd"/>
      <w:r w:rsidR="009406FE">
        <w:rPr>
          <w:rFonts w:ascii="Times New Roman" w:eastAsia="Times New Roman" w:hAnsi="Times New Roman"/>
          <w:sz w:val="24"/>
          <w:szCs w:val="24"/>
          <w:lang w:eastAsia="hr-HR"/>
        </w:rPr>
        <w:t>/m3, odnosno 20,00 kuna (Fiksni tečaj konverzije: 1euro=7,53450 kuna)</w:t>
      </w:r>
      <w:r w:rsidR="00A50F08">
        <w:rPr>
          <w:rFonts w:ascii="Times New Roman" w:eastAsia="Times New Roman" w:hAnsi="Times New Roman"/>
          <w:sz w:val="24"/>
          <w:szCs w:val="24"/>
          <w:lang w:eastAsia="hr-HR"/>
        </w:rPr>
        <w:t xml:space="preserve">, u rastresitom stanju, što za ukupnu količinu mineralne sirovine, tehničko-građevnog kamena od 3.997,00 m3, čini vrijednost od 10.592,05 </w:t>
      </w:r>
      <w:proofErr w:type="spellStart"/>
      <w:r w:rsidR="00A50F08">
        <w:rPr>
          <w:rFonts w:ascii="Times New Roman" w:eastAsia="Times New Roman" w:hAnsi="Times New Roman"/>
          <w:sz w:val="24"/>
          <w:szCs w:val="24"/>
          <w:lang w:eastAsia="hr-HR"/>
        </w:rPr>
        <w:t>eur</w:t>
      </w:r>
      <w:proofErr w:type="spellEnd"/>
      <w:r w:rsidR="00A50F08">
        <w:rPr>
          <w:rFonts w:ascii="Times New Roman" w:eastAsia="Times New Roman" w:hAnsi="Times New Roman"/>
          <w:sz w:val="24"/>
          <w:szCs w:val="24"/>
          <w:lang w:eastAsia="hr-HR"/>
        </w:rPr>
        <w:t xml:space="preserve"> / 79.</w:t>
      </w:r>
      <w:r w:rsidR="00794927">
        <w:rPr>
          <w:rFonts w:ascii="Times New Roman" w:eastAsia="Times New Roman" w:hAnsi="Times New Roman"/>
          <w:sz w:val="24"/>
          <w:szCs w:val="24"/>
          <w:lang w:eastAsia="hr-HR"/>
        </w:rPr>
        <w:t>805</w:t>
      </w:r>
      <w:r w:rsidR="00A50F08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794927"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="00A50F08">
        <w:rPr>
          <w:rFonts w:ascii="Times New Roman" w:eastAsia="Times New Roman" w:hAnsi="Times New Roman"/>
          <w:sz w:val="24"/>
          <w:szCs w:val="24"/>
          <w:lang w:eastAsia="hr-HR"/>
        </w:rPr>
        <w:t>0 kuna (Fiksni tečaj konverzije: 1 euro=7,53450 kuna).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6E50D67B" w14:textId="77777777" w:rsidR="006A13C4" w:rsidRDefault="006A13C4" w:rsidP="009B187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bookmarkStart w:id="2" w:name="_GoBack"/>
      <w:bookmarkEnd w:id="2"/>
    </w:p>
    <w:p w14:paraId="7D12DDDA" w14:textId="7E4D2D96" w:rsidR="00661FD4" w:rsidRPr="00661FD4" w:rsidRDefault="00661FD4" w:rsidP="00620E9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</w:t>
      </w:r>
      <w:r w:rsidR="00F82D0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V</w:t>
      </w: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</w:p>
    <w:p w14:paraId="57D5EEA1" w14:textId="77777777" w:rsidR="00661FD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77C247C" w14:textId="453E6A10" w:rsidR="009128A5" w:rsidRDefault="009128A5" w:rsidP="009128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S kupcem iz točke I. ove Odluke sklopit će se ugovor o kupoprodaji temeljem kojeg će se kupac obvezati na isplatu kupoprodajne cijene iz točke I. ove Odluke u roku od 30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slovima:trideset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>) dana od dana sklapanja kupoprodajnog ugovora.</w:t>
      </w:r>
    </w:p>
    <w:p w14:paraId="7B5E5A65" w14:textId="77777777" w:rsidR="0060559F" w:rsidRDefault="0060559F" w:rsidP="009128A5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7C08E40" w14:textId="2D3E5797" w:rsidR="00661FD4" w:rsidRDefault="003C1583" w:rsidP="00620E9E">
      <w:pPr>
        <w:spacing w:after="0" w:line="240" w:lineRule="auto"/>
        <w:ind w:left="3540"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20E9E">
        <w:rPr>
          <w:rFonts w:ascii="Times New Roman" w:hAnsi="Times New Roman"/>
          <w:b/>
          <w:bCs/>
          <w:sz w:val="24"/>
          <w:szCs w:val="24"/>
        </w:rPr>
        <w:t>V</w:t>
      </w:r>
      <w:r w:rsidR="00661FD4" w:rsidRPr="00661FD4">
        <w:rPr>
          <w:rFonts w:ascii="Times New Roman" w:hAnsi="Times New Roman"/>
          <w:b/>
          <w:bCs/>
          <w:sz w:val="24"/>
          <w:szCs w:val="24"/>
        </w:rPr>
        <w:t>.</w:t>
      </w:r>
    </w:p>
    <w:p w14:paraId="788B84C5" w14:textId="77777777" w:rsidR="000D6B68" w:rsidRDefault="000D6B68" w:rsidP="000D6B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73C983" w14:textId="0B626EE1" w:rsidR="009128A5" w:rsidRPr="000D6B68" w:rsidRDefault="000D6B68" w:rsidP="000D6B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B68">
        <w:rPr>
          <w:rFonts w:ascii="Times New Roman" w:hAnsi="Times New Roman"/>
          <w:sz w:val="24"/>
          <w:szCs w:val="24"/>
        </w:rPr>
        <w:t>Javn</w:t>
      </w:r>
      <w:r>
        <w:rPr>
          <w:rFonts w:ascii="Times New Roman" w:hAnsi="Times New Roman"/>
          <w:sz w:val="24"/>
          <w:szCs w:val="24"/>
        </w:rPr>
        <w:t xml:space="preserve">a </w:t>
      </w:r>
      <w:r w:rsidRPr="000D6B68">
        <w:rPr>
          <w:rFonts w:ascii="Times New Roman" w:hAnsi="Times New Roman"/>
          <w:sz w:val="24"/>
          <w:szCs w:val="24"/>
        </w:rPr>
        <w:t>ustanov</w:t>
      </w:r>
      <w:r>
        <w:rPr>
          <w:rFonts w:ascii="Times New Roman" w:hAnsi="Times New Roman"/>
          <w:sz w:val="24"/>
          <w:szCs w:val="24"/>
        </w:rPr>
        <w:t>a</w:t>
      </w:r>
      <w:r w:rsidRPr="000D6B68">
        <w:rPr>
          <w:rFonts w:ascii="Times New Roman" w:hAnsi="Times New Roman"/>
          <w:sz w:val="24"/>
          <w:szCs w:val="24"/>
        </w:rPr>
        <w:t xml:space="preserve"> Park prirode Vransko jezero</w:t>
      </w:r>
      <w:r>
        <w:rPr>
          <w:rFonts w:ascii="Times New Roman" w:hAnsi="Times New Roman"/>
          <w:sz w:val="24"/>
          <w:szCs w:val="24"/>
        </w:rPr>
        <w:t xml:space="preserve"> obvezno je višak iskopa iz točke I. ove Odluke preuzeti s lokacije na kojoj se isti nalazi u roku od 30 (</w:t>
      </w:r>
      <w:proofErr w:type="spellStart"/>
      <w:r>
        <w:rPr>
          <w:rFonts w:ascii="Times New Roman" w:hAnsi="Times New Roman"/>
          <w:sz w:val="24"/>
          <w:szCs w:val="24"/>
        </w:rPr>
        <w:t>slovima:trideset</w:t>
      </w:r>
      <w:proofErr w:type="spellEnd"/>
      <w:r>
        <w:rPr>
          <w:rFonts w:ascii="Times New Roman" w:hAnsi="Times New Roman"/>
          <w:sz w:val="24"/>
          <w:szCs w:val="24"/>
        </w:rPr>
        <w:t>) dana od dana stupanja na snagu Ugovora o kupoprodaji.</w:t>
      </w:r>
    </w:p>
    <w:p w14:paraId="2A7CE9F1" w14:textId="77777777" w:rsidR="005C69FD" w:rsidRDefault="005C69FD" w:rsidP="000D6B6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D98C860" w14:textId="7AC6C96E" w:rsidR="00661FD4" w:rsidRPr="00661FD4" w:rsidRDefault="00661FD4" w:rsidP="003C15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V</w:t>
      </w:r>
      <w:r w:rsidR="00620E9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</w:t>
      </w:r>
      <w:r w:rsidRPr="00661FD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</w:p>
    <w:p w14:paraId="794BEE4D" w14:textId="77777777" w:rsidR="00661FD4" w:rsidRPr="00095DA4" w:rsidRDefault="00661FD4" w:rsidP="00661F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C5A84F2" w14:textId="486C4F70" w:rsidR="00661FD4" w:rsidRDefault="00295BA7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Zadužuje se Državni inspektorat Republike Hrvatske za kontrolu količina iskopa iz točke I. ove Odluke, koje će preuzeti </w:t>
      </w:r>
      <w:r w:rsidR="000D6B68">
        <w:rPr>
          <w:rFonts w:ascii="Times New Roman" w:eastAsia="Times New Roman" w:hAnsi="Times New Roman"/>
          <w:sz w:val="24"/>
          <w:szCs w:val="24"/>
          <w:lang w:eastAsia="hr-HR"/>
        </w:rPr>
        <w:t>kupac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sukladno ugovoru koji će se sklopiti na temelju ove Odluke.</w:t>
      </w:r>
    </w:p>
    <w:p w14:paraId="04DC7FCD" w14:textId="77777777" w:rsidR="00295BA7" w:rsidRDefault="00295BA7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65D21BA" w14:textId="372A6823" w:rsidR="00295BA7" w:rsidRPr="00295BA7" w:rsidRDefault="00295BA7" w:rsidP="003C15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</w:pPr>
      <w:r w:rsidRPr="00295B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V</w:t>
      </w:r>
      <w:r w:rsidR="00620E9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II</w:t>
      </w:r>
      <w:r w:rsidRPr="00295B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.</w:t>
      </w:r>
    </w:p>
    <w:p w14:paraId="1507E1E4" w14:textId="77777777" w:rsidR="006A13C4" w:rsidRDefault="006A13C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463A59C" w14:textId="7EB423B4" w:rsidR="00295BA7" w:rsidRPr="0041372A" w:rsidRDefault="00295BA7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1372A">
        <w:rPr>
          <w:rFonts w:ascii="Times New Roman" w:eastAsia="Times New Roman" w:hAnsi="Times New Roman"/>
          <w:sz w:val="24"/>
          <w:szCs w:val="24"/>
          <w:lang w:eastAsia="hr-HR"/>
        </w:rPr>
        <w:t xml:space="preserve">Novčana sredstva ostvarena prodajom uplaćuju se u državni proračun Republike Hrvatske, a raspodjeljuju se sukladno </w:t>
      </w:r>
      <w:r w:rsidR="0041372A" w:rsidRPr="0041372A">
        <w:rPr>
          <w:rFonts w:ascii="Times New Roman" w:eastAsia="Times New Roman" w:hAnsi="Times New Roman"/>
          <w:sz w:val="24"/>
          <w:szCs w:val="24"/>
          <w:lang w:eastAsia="hr-HR"/>
        </w:rPr>
        <w:t xml:space="preserve">članku 36. stavku 3. Zakona o upravljanju nekretninama i pokretninama u vlasništvu Republike Hrvatske („Narodne novine“ br. 155/23.) i </w:t>
      </w:r>
      <w:r w:rsidRPr="0041372A">
        <w:rPr>
          <w:rFonts w:ascii="Times New Roman" w:eastAsia="Times New Roman" w:hAnsi="Times New Roman"/>
          <w:sz w:val="24"/>
          <w:szCs w:val="24"/>
          <w:lang w:eastAsia="hr-HR"/>
        </w:rPr>
        <w:t>članku 11. Pravilnika o postupanju s viškom iskopa koji predstavlja mineralnu sirovinu kod izvođenja građevinskih radova („Narodne novine“, broj 79/14.)</w:t>
      </w:r>
    </w:p>
    <w:p w14:paraId="0BA302C2" w14:textId="77777777" w:rsidR="006A13C4" w:rsidRDefault="006A13C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885291F" w14:textId="70E9E532" w:rsidR="006A13C4" w:rsidRPr="006A13C4" w:rsidRDefault="006A13C4" w:rsidP="003C158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</w:pPr>
      <w:r w:rsidRPr="006A13C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VI</w:t>
      </w:r>
      <w:r w:rsidR="00620E9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II</w:t>
      </w:r>
      <w:r w:rsidRPr="006A13C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r-HR"/>
        </w:rPr>
        <w:t>.</w:t>
      </w:r>
    </w:p>
    <w:p w14:paraId="26B58A9A" w14:textId="77777777" w:rsidR="006A13C4" w:rsidRDefault="006A13C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9C4D781" w14:textId="6A71B18E" w:rsidR="006A13C4" w:rsidRDefault="006A13C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Ova Odluka stupa na snagu danom donošenja.</w:t>
      </w:r>
    </w:p>
    <w:p w14:paraId="1C257D25" w14:textId="77777777" w:rsidR="00295BA7" w:rsidRPr="00095DA4" w:rsidRDefault="00295BA7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7AB0C0E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             ŽUPAN</w:t>
      </w:r>
    </w:p>
    <w:p w14:paraId="77FA749C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5D44CC8" w14:textId="398A4A0D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               Božidar Longin </w:t>
      </w:r>
    </w:p>
    <w:p w14:paraId="3C9237E0" w14:textId="493E750C" w:rsidR="00661FD4" w:rsidRPr="007527AF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7527AF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    </w:t>
      </w:r>
    </w:p>
    <w:p w14:paraId="50764E16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659E874B" w14:textId="77777777" w:rsidR="00661FD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DB93844" w14:textId="77777777" w:rsidR="00661FD4" w:rsidRPr="007527AF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34E585C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FA0BFFA" w14:textId="77777777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 w:rsidRPr="00095DA4">
        <w:rPr>
          <w:rFonts w:ascii="Times New Roman" w:eastAsia="Times New Roman" w:hAnsi="Times New Roman"/>
          <w:sz w:val="18"/>
          <w:szCs w:val="18"/>
          <w:lang w:eastAsia="hr-HR"/>
        </w:rPr>
        <w:t>Dostaviti:</w:t>
      </w:r>
    </w:p>
    <w:p w14:paraId="74F1ABB7" w14:textId="69A5F7FE" w:rsidR="00661FD4" w:rsidRPr="00095DA4" w:rsidRDefault="00661FD4" w:rsidP="00661FD4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 w:rsidRPr="00095DA4">
        <w:rPr>
          <w:rFonts w:ascii="Times New Roman" w:eastAsia="Times New Roman" w:hAnsi="Times New Roman"/>
          <w:sz w:val="18"/>
          <w:szCs w:val="18"/>
          <w:lang w:eastAsia="hr-HR"/>
        </w:rPr>
        <w:t xml:space="preserve">1. </w:t>
      </w:r>
      <w:r w:rsidR="009B1875">
        <w:rPr>
          <w:rFonts w:ascii="Times New Roman" w:eastAsia="Times New Roman" w:hAnsi="Times New Roman"/>
          <w:sz w:val="18"/>
          <w:szCs w:val="18"/>
          <w:lang w:eastAsia="hr-HR"/>
        </w:rPr>
        <w:t>D</w:t>
      </w:r>
      <w:r w:rsidR="00AC6F1C">
        <w:rPr>
          <w:rFonts w:ascii="Times New Roman" w:eastAsia="Times New Roman" w:hAnsi="Times New Roman"/>
          <w:sz w:val="18"/>
          <w:szCs w:val="18"/>
          <w:lang w:eastAsia="hr-HR"/>
        </w:rPr>
        <w:t>ržavni inspektorat, Šubićeva 29, 10 000 Zagreb</w:t>
      </w:r>
    </w:p>
    <w:p w14:paraId="36044A11" w14:textId="786A7559" w:rsidR="004C7209" w:rsidRPr="001D3E3F" w:rsidRDefault="00661FD4" w:rsidP="001D3E3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hr-HR"/>
        </w:rPr>
      </w:pPr>
      <w:r w:rsidRPr="00095DA4">
        <w:rPr>
          <w:rFonts w:ascii="Times New Roman" w:eastAsia="Times New Roman" w:hAnsi="Times New Roman"/>
          <w:sz w:val="18"/>
          <w:szCs w:val="18"/>
          <w:lang w:eastAsia="hr-HR"/>
        </w:rPr>
        <w:t>2. pismohrana, ovdj</w:t>
      </w:r>
      <w:r>
        <w:rPr>
          <w:rFonts w:ascii="Times New Roman" w:eastAsia="Times New Roman" w:hAnsi="Times New Roman"/>
          <w:sz w:val="18"/>
          <w:szCs w:val="18"/>
          <w:lang w:eastAsia="hr-HR"/>
        </w:rPr>
        <w:t>e</w:t>
      </w:r>
    </w:p>
    <w:sectPr w:rsidR="004C7209" w:rsidRPr="001D3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C1194"/>
    <w:multiLevelType w:val="hybridMultilevel"/>
    <w:tmpl w:val="00E812F4"/>
    <w:lvl w:ilvl="0" w:tplc="2C342F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F9"/>
    <w:multiLevelType w:val="hybridMultilevel"/>
    <w:tmpl w:val="41245DAA"/>
    <w:lvl w:ilvl="0" w:tplc="40A2DC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7C"/>
    <w:rsid w:val="000C05A1"/>
    <w:rsid w:val="000C76EA"/>
    <w:rsid w:val="000D6B68"/>
    <w:rsid w:val="00135A5D"/>
    <w:rsid w:val="00153924"/>
    <w:rsid w:val="00154029"/>
    <w:rsid w:val="00166306"/>
    <w:rsid w:val="0016745A"/>
    <w:rsid w:val="001833EE"/>
    <w:rsid w:val="00185EEB"/>
    <w:rsid w:val="00192836"/>
    <w:rsid w:val="00192E7A"/>
    <w:rsid w:val="001A6C1E"/>
    <w:rsid w:val="001C1294"/>
    <w:rsid w:val="001C3F07"/>
    <w:rsid w:val="001D2395"/>
    <w:rsid w:val="001D3E3F"/>
    <w:rsid w:val="00250E8E"/>
    <w:rsid w:val="002757D2"/>
    <w:rsid w:val="00284B92"/>
    <w:rsid w:val="00295BA7"/>
    <w:rsid w:val="002A49C3"/>
    <w:rsid w:val="002A7A2B"/>
    <w:rsid w:val="002E5ECB"/>
    <w:rsid w:val="002F1C00"/>
    <w:rsid w:val="002F45A3"/>
    <w:rsid w:val="002F5539"/>
    <w:rsid w:val="003005FC"/>
    <w:rsid w:val="00326A93"/>
    <w:rsid w:val="003472A7"/>
    <w:rsid w:val="00396522"/>
    <w:rsid w:val="003B52C1"/>
    <w:rsid w:val="003B5326"/>
    <w:rsid w:val="003C1583"/>
    <w:rsid w:val="003E70D2"/>
    <w:rsid w:val="0041372A"/>
    <w:rsid w:val="0041634D"/>
    <w:rsid w:val="004344A0"/>
    <w:rsid w:val="004407DE"/>
    <w:rsid w:val="00447ACB"/>
    <w:rsid w:val="004920E8"/>
    <w:rsid w:val="0049248A"/>
    <w:rsid w:val="004A17A1"/>
    <w:rsid w:val="004A6255"/>
    <w:rsid w:val="004C7209"/>
    <w:rsid w:val="00504F0B"/>
    <w:rsid w:val="00506227"/>
    <w:rsid w:val="005218CF"/>
    <w:rsid w:val="00575C58"/>
    <w:rsid w:val="00577122"/>
    <w:rsid w:val="005953EE"/>
    <w:rsid w:val="005B49A1"/>
    <w:rsid w:val="005C54AB"/>
    <w:rsid w:val="005C69FD"/>
    <w:rsid w:val="005C77A4"/>
    <w:rsid w:val="005D4F8D"/>
    <w:rsid w:val="005E0291"/>
    <w:rsid w:val="005F217E"/>
    <w:rsid w:val="0060559F"/>
    <w:rsid w:val="00620E9E"/>
    <w:rsid w:val="00623B34"/>
    <w:rsid w:val="00632498"/>
    <w:rsid w:val="00661FD4"/>
    <w:rsid w:val="00681A3E"/>
    <w:rsid w:val="006A0861"/>
    <w:rsid w:val="006A13C4"/>
    <w:rsid w:val="006C36B5"/>
    <w:rsid w:val="006D1E11"/>
    <w:rsid w:val="006E2F14"/>
    <w:rsid w:val="006F546F"/>
    <w:rsid w:val="007014A8"/>
    <w:rsid w:val="0071178D"/>
    <w:rsid w:val="00742BEC"/>
    <w:rsid w:val="00744FB2"/>
    <w:rsid w:val="00767B3A"/>
    <w:rsid w:val="00771A7C"/>
    <w:rsid w:val="00793198"/>
    <w:rsid w:val="00794927"/>
    <w:rsid w:val="007A1D52"/>
    <w:rsid w:val="007A3115"/>
    <w:rsid w:val="007C13B4"/>
    <w:rsid w:val="007D26CC"/>
    <w:rsid w:val="007E3026"/>
    <w:rsid w:val="00820306"/>
    <w:rsid w:val="00824B8D"/>
    <w:rsid w:val="008312BE"/>
    <w:rsid w:val="00835B0F"/>
    <w:rsid w:val="008555E3"/>
    <w:rsid w:val="00855CA1"/>
    <w:rsid w:val="00886510"/>
    <w:rsid w:val="0089451C"/>
    <w:rsid w:val="008C0D88"/>
    <w:rsid w:val="008C78EF"/>
    <w:rsid w:val="008D5F7C"/>
    <w:rsid w:val="008E07FD"/>
    <w:rsid w:val="008E0B55"/>
    <w:rsid w:val="008F168D"/>
    <w:rsid w:val="008F71C1"/>
    <w:rsid w:val="009128A5"/>
    <w:rsid w:val="00927090"/>
    <w:rsid w:val="009406FE"/>
    <w:rsid w:val="009411AE"/>
    <w:rsid w:val="009430E5"/>
    <w:rsid w:val="00952BA0"/>
    <w:rsid w:val="0097346E"/>
    <w:rsid w:val="009854F0"/>
    <w:rsid w:val="00985F75"/>
    <w:rsid w:val="00991C5A"/>
    <w:rsid w:val="009A2FB7"/>
    <w:rsid w:val="009A51ED"/>
    <w:rsid w:val="009B1875"/>
    <w:rsid w:val="009B6C4E"/>
    <w:rsid w:val="009D099C"/>
    <w:rsid w:val="009E059D"/>
    <w:rsid w:val="009F0DCA"/>
    <w:rsid w:val="00A14909"/>
    <w:rsid w:val="00A2125A"/>
    <w:rsid w:val="00A23597"/>
    <w:rsid w:val="00A326A2"/>
    <w:rsid w:val="00A43291"/>
    <w:rsid w:val="00A50F08"/>
    <w:rsid w:val="00A56B6B"/>
    <w:rsid w:val="00A758C9"/>
    <w:rsid w:val="00AC5D72"/>
    <w:rsid w:val="00AC6F1C"/>
    <w:rsid w:val="00AE6337"/>
    <w:rsid w:val="00B44CF8"/>
    <w:rsid w:val="00B47094"/>
    <w:rsid w:val="00B52878"/>
    <w:rsid w:val="00B6183F"/>
    <w:rsid w:val="00B63FD4"/>
    <w:rsid w:val="00B83573"/>
    <w:rsid w:val="00BA5309"/>
    <w:rsid w:val="00BB3BB9"/>
    <w:rsid w:val="00BC735F"/>
    <w:rsid w:val="00BD1263"/>
    <w:rsid w:val="00C07BA3"/>
    <w:rsid w:val="00C15C70"/>
    <w:rsid w:val="00C21643"/>
    <w:rsid w:val="00C31771"/>
    <w:rsid w:val="00C32977"/>
    <w:rsid w:val="00C77761"/>
    <w:rsid w:val="00C85E89"/>
    <w:rsid w:val="00CB2E74"/>
    <w:rsid w:val="00CE0340"/>
    <w:rsid w:val="00D21CC9"/>
    <w:rsid w:val="00D420FA"/>
    <w:rsid w:val="00D72120"/>
    <w:rsid w:val="00D7588B"/>
    <w:rsid w:val="00D91595"/>
    <w:rsid w:val="00DA037B"/>
    <w:rsid w:val="00DC6813"/>
    <w:rsid w:val="00DF3231"/>
    <w:rsid w:val="00E23EA5"/>
    <w:rsid w:val="00E25540"/>
    <w:rsid w:val="00E34807"/>
    <w:rsid w:val="00E54E8C"/>
    <w:rsid w:val="00E76B7C"/>
    <w:rsid w:val="00EA79CF"/>
    <w:rsid w:val="00EB6B35"/>
    <w:rsid w:val="00ED1AD9"/>
    <w:rsid w:val="00ED400D"/>
    <w:rsid w:val="00ED565D"/>
    <w:rsid w:val="00EE6428"/>
    <w:rsid w:val="00F0066D"/>
    <w:rsid w:val="00F0458C"/>
    <w:rsid w:val="00F271CD"/>
    <w:rsid w:val="00F40AAD"/>
    <w:rsid w:val="00F82D0A"/>
    <w:rsid w:val="00F937C7"/>
    <w:rsid w:val="00FB0437"/>
    <w:rsid w:val="00FD682B"/>
    <w:rsid w:val="00FF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569D"/>
  <w15:chartTrackingRefBased/>
  <w15:docId w15:val="{BB1E88D2-F9A3-4776-8722-CD0AAEF6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A7C"/>
    <w:rPr>
      <w:rFonts w:ascii="Calibri" w:eastAsia="Calibri" w:hAnsi="Calibri" w:cs="Times New Roman"/>
      <w:kern w:val="0"/>
      <w:sz w:val="22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2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4148B-9421-4811-9E07-2A4AC70A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Šarčević</dc:creator>
  <cp:keywords/>
  <dc:description/>
  <cp:lastModifiedBy>admin</cp:lastModifiedBy>
  <cp:revision>2</cp:revision>
  <cp:lastPrinted>2024-06-14T06:44:00Z</cp:lastPrinted>
  <dcterms:created xsi:type="dcterms:W3CDTF">2024-10-02T07:31:00Z</dcterms:created>
  <dcterms:modified xsi:type="dcterms:W3CDTF">2024-10-02T07:31:00Z</dcterms:modified>
</cp:coreProperties>
</file>